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8BA35" w14:textId="654C6290" w:rsidR="005F54EC" w:rsidRPr="005F54EC" w:rsidRDefault="005F54EC" w:rsidP="005F54EC">
      <w:pPr>
        <w:spacing w:line="60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9397">
        <w:rPr>
          <w:rFonts w:ascii="Times New Roman" w:eastAsia="Times New Roman" w:hAnsi="Times New Roman" w:cs="Times New Roman"/>
          <w:b/>
          <w:bCs/>
          <w:sz w:val="28"/>
          <w:szCs w:val="28"/>
        </w:rPr>
        <w:t>Parametrização - Painel de Estatísticas do Poder Judiciário</w:t>
      </w:r>
    </w:p>
    <w:p w14:paraId="61110D26" w14:textId="4D70CEFA" w:rsidR="26F81A64" w:rsidRPr="0043199A" w:rsidRDefault="26F81A64" w:rsidP="004319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9397">
        <w:rPr>
          <w:rFonts w:ascii="Times New Roman" w:eastAsia="Times New Roman" w:hAnsi="Times New Roman" w:cs="Times New Roman"/>
          <w:sz w:val="24"/>
          <w:szCs w:val="24"/>
        </w:rPr>
        <w:t>O Painel de Estatísticas do Poder Judiciário</w:t>
      </w:r>
      <w:r w:rsidR="0BDBE8B5" w:rsidRPr="00BD9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9397">
        <w:rPr>
          <w:rFonts w:ascii="Times New Roman" w:eastAsia="Times New Roman" w:hAnsi="Times New Roman" w:cs="Times New Roman"/>
          <w:sz w:val="24"/>
          <w:szCs w:val="24"/>
        </w:rPr>
        <w:t>é formado a partir das informações extraídas da Base Nacional de Dados do Poder Judiciário</w:t>
      </w:r>
      <w:r w:rsidR="0BDBE8B5" w:rsidRPr="00BD93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BDBE8B5" w:rsidRPr="00BD9397">
        <w:rPr>
          <w:rFonts w:ascii="Times New Roman" w:eastAsia="Times New Roman" w:hAnsi="Times New Roman" w:cs="Times New Roman"/>
          <w:sz w:val="24"/>
          <w:szCs w:val="24"/>
        </w:rPr>
        <w:t>DataJud</w:t>
      </w:r>
      <w:proofErr w:type="spellEnd"/>
      <w:r w:rsidR="0BDBE8B5" w:rsidRPr="00BD9397">
        <w:rPr>
          <w:rFonts w:ascii="Times New Roman" w:eastAsia="Times New Roman" w:hAnsi="Times New Roman" w:cs="Times New Roman"/>
          <w:sz w:val="24"/>
          <w:szCs w:val="24"/>
        </w:rPr>
        <w:t xml:space="preserve">. Posto isso, ressalta-se que os dados processuais do </w:t>
      </w:r>
      <w:proofErr w:type="spellStart"/>
      <w:r w:rsidR="0BDBE8B5" w:rsidRPr="00BD9397">
        <w:rPr>
          <w:rFonts w:ascii="Times New Roman" w:eastAsia="Times New Roman" w:hAnsi="Times New Roman" w:cs="Times New Roman"/>
          <w:sz w:val="24"/>
          <w:szCs w:val="24"/>
        </w:rPr>
        <w:t>DataJud</w:t>
      </w:r>
      <w:proofErr w:type="spellEnd"/>
      <w:r w:rsidR="0BDBE8B5" w:rsidRPr="00BD9397">
        <w:rPr>
          <w:rFonts w:ascii="Times New Roman" w:eastAsia="Times New Roman" w:hAnsi="Times New Roman" w:cs="Times New Roman"/>
          <w:sz w:val="24"/>
          <w:szCs w:val="24"/>
        </w:rPr>
        <w:t xml:space="preserve"> observam os códigos vinculados às classes, aos assuntos, aos movimentos e aos documentos das Tabelas Processuais Unificadas (</w:t>
      </w:r>
      <w:proofErr w:type="spellStart"/>
      <w:proofErr w:type="gramStart"/>
      <w:r w:rsidR="0BDBE8B5" w:rsidRPr="00BD9397">
        <w:rPr>
          <w:rFonts w:ascii="Times New Roman" w:eastAsia="Times New Roman" w:hAnsi="Times New Roman" w:cs="Times New Roman"/>
          <w:sz w:val="24"/>
          <w:szCs w:val="24"/>
        </w:rPr>
        <w:t>TPUs</w:t>
      </w:r>
      <w:proofErr w:type="spellEnd"/>
      <w:r w:rsidR="0BDBE8B5" w:rsidRPr="00BD9397">
        <w:rPr>
          <w:rFonts w:ascii="Times New Roman" w:eastAsia="Times New Roman" w:hAnsi="Times New Roman" w:cs="Times New Roman"/>
          <w:sz w:val="24"/>
          <w:szCs w:val="24"/>
        </w:rPr>
        <w:t>)  no</w:t>
      </w:r>
      <w:proofErr w:type="gramEnd"/>
      <w:r w:rsidR="0BDBE8B5" w:rsidRPr="00BD9397">
        <w:rPr>
          <w:rFonts w:ascii="Times New Roman" w:eastAsia="Times New Roman" w:hAnsi="Times New Roman" w:cs="Times New Roman"/>
          <w:sz w:val="24"/>
          <w:szCs w:val="24"/>
        </w:rPr>
        <w:t xml:space="preserve"> momento de sua alimentação.</w:t>
      </w:r>
    </w:p>
    <w:p w14:paraId="4E77E68B" w14:textId="31F8E732" w:rsidR="0E9BD4ED" w:rsidRPr="0043199A" w:rsidRDefault="0E9BD4ED" w:rsidP="00FB54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723B40A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Pr="2723B40A">
        <w:rPr>
          <w:rFonts w:ascii="Times New Roman" w:eastAsia="Times New Roman" w:hAnsi="Times New Roman" w:cs="Times New Roman"/>
          <w:sz w:val="24"/>
          <w:szCs w:val="24"/>
        </w:rPr>
        <w:t>DataJud</w:t>
      </w:r>
      <w:proofErr w:type="spellEnd"/>
      <w:r w:rsidR="12977463" w:rsidRPr="3EFEE863">
        <w:rPr>
          <w:rFonts w:ascii="Times New Roman" w:eastAsia="Times New Roman" w:hAnsi="Times New Roman" w:cs="Times New Roman"/>
          <w:sz w:val="24"/>
          <w:szCs w:val="24"/>
        </w:rPr>
        <w:t xml:space="preserve">, instituído pela </w:t>
      </w:r>
      <w:hyperlink r:id="rId7" w:history="1">
        <w:r w:rsidR="12977463" w:rsidRPr="00FB54EF">
          <w:t>Resolução nº 331, de 20 agosto de 2020</w:t>
        </w:r>
      </w:hyperlink>
      <w:r w:rsidR="12977463" w:rsidRPr="3EFEE863">
        <w:rPr>
          <w:rFonts w:ascii="Times New Roman" w:eastAsia="Times New Roman" w:hAnsi="Times New Roman" w:cs="Times New Roman"/>
          <w:sz w:val="24"/>
          <w:szCs w:val="24"/>
        </w:rPr>
        <w:t>, surgiu diante da necessidade geral de aprimorar o Sistema de Estatística do Poder Judiciário – SIESPJ</w:t>
      </w:r>
      <w:r w:rsidR="12977463" w:rsidRPr="00FB54EF">
        <w:rPr>
          <w:rFonts w:ascii="Times New Roman" w:eastAsia="Times New Roman" w:hAnsi="Times New Roman" w:cs="Times New Roman"/>
          <w:sz w:val="24"/>
          <w:szCs w:val="24"/>
        </w:rPr>
        <w:t xml:space="preserve"> de modo a conferir maior transparência, qualidade da informação, eficiência e racionalidade nas coletas primárias de dados processuais nos tribunais. </w:t>
      </w:r>
      <w:r w:rsidR="12977463" w:rsidRPr="00BD9397">
        <w:rPr>
          <w:rFonts w:ascii="Times New Roman" w:eastAsia="Times New Roman" w:hAnsi="Times New Roman" w:cs="Times New Roman"/>
          <w:sz w:val="24"/>
          <w:szCs w:val="24"/>
        </w:rPr>
        <w:t xml:space="preserve">Dentro desse quadro, o </w:t>
      </w:r>
      <w:proofErr w:type="spellStart"/>
      <w:r w:rsidR="12977463" w:rsidRPr="00BD9397">
        <w:rPr>
          <w:rFonts w:ascii="Times New Roman" w:eastAsia="Times New Roman" w:hAnsi="Times New Roman" w:cs="Times New Roman"/>
          <w:sz w:val="24"/>
          <w:szCs w:val="24"/>
        </w:rPr>
        <w:t>DataJud</w:t>
      </w:r>
      <w:proofErr w:type="spellEnd"/>
      <w:r w:rsidR="12977463" w:rsidRPr="00BD9397">
        <w:rPr>
          <w:rFonts w:ascii="Times New Roman" w:eastAsia="Times New Roman" w:hAnsi="Times New Roman" w:cs="Times New Roman"/>
          <w:sz w:val="24"/>
          <w:szCs w:val="24"/>
        </w:rPr>
        <w:t xml:space="preserve"> é a fonte primária do SIESPJ, centralizando o armazenamento dos dados e </w:t>
      </w:r>
      <w:proofErr w:type="spellStart"/>
      <w:r w:rsidR="12977463" w:rsidRPr="00BD9397">
        <w:rPr>
          <w:rFonts w:ascii="Times New Roman" w:eastAsia="Times New Roman" w:hAnsi="Times New Roman" w:cs="Times New Roman"/>
          <w:sz w:val="24"/>
          <w:szCs w:val="24"/>
        </w:rPr>
        <w:t>metadados</w:t>
      </w:r>
      <w:proofErr w:type="spellEnd"/>
      <w:r w:rsidR="12977463" w:rsidRPr="00BD9397">
        <w:rPr>
          <w:rFonts w:ascii="Times New Roman" w:eastAsia="Times New Roman" w:hAnsi="Times New Roman" w:cs="Times New Roman"/>
          <w:sz w:val="24"/>
          <w:szCs w:val="24"/>
        </w:rPr>
        <w:t xml:space="preserve"> processuais relativos a todos os processos físicos ou eletrônicos, públicos ou sigiloso</w:t>
      </w:r>
      <w:r w:rsidR="0083417A">
        <w:rPr>
          <w:rFonts w:ascii="Times New Roman" w:eastAsia="Times New Roman" w:hAnsi="Times New Roman" w:cs="Times New Roman"/>
          <w:sz w:val="24"/>
          <w:szCs w:val="24"/>
        </w:rPr>
        <w:t xml:space="preserve">s, dos 90 tribunais brasileiros </w:t>
      </w:r>
      <w:proofErr w:type="gramStart"/>
      <w:r w:rsidR="0083417A"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 w:rsidR="0083417A" w:rsidRPr="0083417A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="0083417A" w:rsidRPr="0083417A">
        <w:rPr>
          <w:rFonts w:ascii="Times New Roman" w:eastAsia="Times New Roman" w:hAnsi="Times New Roman" w:cs="Times New Roman"/>
          <w:sz w:val="24"/>
          <w:szCs w:val="24"/>
        </w:rPr>
        <w:t xml:space="preserve"> Conselho da Justiça Federal (CJF).</w:t>
      </w:r>
    </w:p>
    <w:p w14:paraId="7F35BFFF" w14:textId="16B549CF" w:rsidR="0E9BD4ED" w:rsidRPr="0043199A" w:rsidRDefault="12977463" w:rsidP="2723B40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9397">
        <w:rPr>
          <w:rFonts w:ascii="Times New Roman" w:eastAsia="Times New Roman" w:hAnsi="Times New Roman" w:cs="Times New Roman"/>
          <w:sz w:val="24"/>
          <w:szCs w:val="24"/>
        </w:rPr>
        <w:t xml:space="preserve">Nesse sentido, destaca-se a </w:t>
      </w:r>
      <w:hyperlink r:id="rId8">
        <w:r w:rsidRPr="00BD939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Resolução nº 76, de 12 de maio de 2009</w:t>
        </w:r>
      </w:hyperlink>
      <w:r w:rsidRPr="00BD9397">
        <w:rPr>
          <w:rFonts w:ascii="Times New Roman" w:eastAsia="Times New Roman" w:hAnsi="Times New Roman" w:cs="Times New Roman"/>
          <w:sz w:val="24"/>
          <w:szCs w:val="24"/>
        </w:rPr>
        <w:t xml:space="preserve">, a qual dispõe sobre os princípios do Sistema de Estatística do Poder Judiciário, estabelece seus indicadores, fixa prazos, determina penalidades, tendo em vista que a correta alimentação dos dados é de suma importância para conferir maior transparência ao sistema judiciário.  Nos anexos da </w:t>
      </w:r>
      <w:hyperlink r:id="rId9">
        <w:r w:rsidRPr="00BD939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Resolução CNJ nº 76/2009</w:t>
        </w:r>
      </w:hyperlink>
      <w:r w:rsidRPr="00BD9397">
        <w:rPr>
          <w:rFonts w:ascii="Times New Roman" w:eastAsia="Times New Roman" w:hAnsi="Times New Roman" w:cs="Times New Roman"/>
          <w:sz w:val="24"/>
          <w:szCs w:val="24"/>
        </w:rPr>
        <w:t xml:space="preserve"> estão os indicadores de cada ramo da justiça.  </w:t>
      </w:r>
    </w:p>
    <w:p w14:paraId="2BB5C673" w14:textId="65110C96" w:rsidR="0E9BD4ED" w:rsidRPr="0043199A" w:rsidRDefault="12977463" w:rsidP="00BD939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CDD6A9D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proofErr w:type="spellStart"/>
      <w:r w:rsidRPr="2CDD6A9D">
        <w:rPr>
          <w:rFonts w:ascii="Times New Roman" w:eastAsia="Times New Roman" w:hAnsi="Times New Roman" w:cs="Times New Roman"/>
          <w:sz w:val="24"/>
          <w:szCs w:val="24"/>
        </w:rPr>
        <w:t>TPUs</w:t>
      </w:r>
      <w:proofErr w:type="spellEnd"/>
      <w:r w:rsidRPr="2CDD6A9D">
        <w:rPr>
          <w:rFonts w:ascii="Times New Roman" w:eastAsia="Times New Roman" w:hAnsi="Times New Roman" w:cs="Times New Roman"/>
          <w:sz w:val="24"/>
          <w:szCs w:val="24"/>
        </w:rPr>
        <w:t xml:space="preserve">, instituídas pela </w:t>
      </w:r>
      <w:hyperlink r:id="rId10">
        <w:r w:rsidRPr="2CDD6A9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Resolução CNJ nº 46, de 18 de dezembro de 2007</w:t>
        </w:r>
      </w:hyperlink>
      <w:r w:rsidRPr="2CDD6A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2CDD6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visam à padronização e à uniformização taxonômica e terminológica nos sistemas processuais do Poder Judiciário. Representam, assim, importante componente no contexto do </w:t>
      </w:r>
      <w:proofErr w:type="spellStart"/>
      <w:r w:rsidRPr="2CDD6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DataJud</w:t>
      </w:r>
      <w:proofErr w:type="spellEnd"/>
      <w:r w:rsidRPr="2CDD6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pois possibilitam a uniformização de nomenclatura e dados referentes a assuntos, classes, movimentos processuais e parametrização,</w:t>
      </w:r>
      <w:r w:rsidRPr="2CDD6A9D">
        <w:rPr>
          <w:rFonts w:ascii="Times New Roman" w:eastAsia="Times New Roman" w:hAnsi="Times New Roman" w:cs="Times New Roman"/>
          <w:sz w:val="24"/>
          <w:szCs w:val="24"/>
        </w:rPr>
        <w:t xml:space="preserve"> a fim de aperfeiçoar a gestão processual no âmbito da</w:t>
      </w:r>
      <w:r w:rsidRPr="00FB54EF">
        <w:rPr>
          <w:rFonts w:ascii="Times New Roman" w:eastAsia="Times New Roman" w:hAnsi="Times New Roman" w:cs="Times New Roman"/>
          <w:sz w:val="24"/>
          <w:szCs w:val="24"/>
        </w:rPr>
        <w:t xml:space="preserve"> Justiça Estadual, Federal, do Trabalho, Eleitoral, Militar da União, Militar dos Estados, do Superior Tribunal de Justiça e do Tribunal Superior do Trabalho.</w:t>
      </w:r>
      <w:r w:rsidRPr="2CDD6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E9BD4ED" w:rsidRPr="2CDD6A9D">
        <w:rPr>
          <w:rFonts w:ascii="Times New Roman" w:eastAsia="Times New Roman" w:hAnsi="Times New Roman" w:cs="Times New Roman"/>
          <w:sz w:val="24"/>
          <w:szCs w:val="24"/>
        </w:rPr>
        <w:t xml:space="preserve">Portanto, as classes, os assuntos e os movimentos processuais de todos os processos contidos no </w:t>
      </w:r>
      <w:proofErr w:type="spellStart"/>
      <w:r w:rsidR="0E9BD4ED" w:rsidRPr="2CDD6A9D">
        <w:rPr>
          <w:rFonts w:ascii="Times New Roman" w:eastAsia="Times New Roman" w:hAnsi="Times New Roman" w:cs="Times New Roman"/>
          <w:sz w:val="24"/>
          <w:szCs w:val="24"/>
        </w:rPr>
        <w:t>DataJud</w:t>
      </w:r>
      <w:proofErr w:type="spellEnd"/>
      <w:r w:rsidR="0E9BD4ED" w:rsidRPr="2CDD6A9D">
        <w:rPr>
          <w:rFonts w:ascii="Times New Roman" w:eastAsia="Times New Roman" w:hAnsi="Times New Roman" w:cs="Times New Roman"/>
          <w:sz w:val="24"/>
          <w:szCs w:val="24"/>
        </w:rPr>
        <w:t xml:space="preserve"> obedecem às regras das </w:t>
      </w:r>
      <w:hyperlink r:id="rId11">
        <w:r w:rsidR="0E9BD4ED" w:rsidRPr="2CDD6A9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Tabelas Processuais Unificadas</w:t>
        </w:r>
      </w:hyperlink>
      <w:r w:rsidR="0E9BD4ED" w:rsidRPr="2CDD6A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DFDD06A" w14:textId="55A02BD0" w:rsidR="00F63623" w:rsidRPr="0043199A" w:rsidRDefault="12977463" w:rsidP="004319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CA08373">
        <w:rPr>
          <w:rFonts w:ascii="Times New Roman" w:eastAsia="Times New Roman" w:hAnsi="Times New Roman" w:cs="Times New Roman"/>
          <w:sz w:val="24"/>
          <w:szCs w:val="24"/>
        </w:rPr>
        <w:t xml:space="preserve">Posto isso, informa-se que a parametrização de todas as classes e indicadores do Painel de Estatísticas é formada por meio das situações que, por sua vez, são formadas por meio dos </w:t>
      </w:r>
      <w:r w:rsidRPr="2CA083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movimentos processuais descritos no </w:t>
      </w:r>
      <w:hyperlink r:id="rId12">
        <w:r w:rsidRPr="2CA0837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Sistema de Gestão de Tabelas Processuais Unificadas - SGT</w:t>
        </w:r>
      </w:hyperlink>
      <w:r w:rsidRPr="2CA0837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A3D2A6" w14:textId="6A60C005" w:rsidR="3EFEE863" w:rsidRDefault="3EFEE863" w:rsidP="00BD93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CA08373">
        <w:rPr>
          <w:rFonts w:ascii="Times New Roman" w:eastAsia="Times New Roman" w:hAnsi="Times New Roman" w:cs="Times New Roman"/>
          <w:sz w:val="24"/>
          <w:szCs w:val="24"/>
        </w:rPr>
        <w:t xml:space="preserve">No botão "Parametrização", que se encontra no canto inferior direito do Painel de Estatísticas, são disponibilizados </w:t>
      </w:r>
      <w:r w:rsidR="00FB54EF">
        <w:rPr>
          <w:rFonts w:ascii="Times New Roman" w:eastAsia="Times New Roman" w:hAnsi="Times New Roman" w:cs="Times New Roman"/>
          <w:sz w:val="24"/>
          <w:szCs w:val="24"/>
        </w:rPr>
        <w:t>quatro</w:t>
      </w:r>
      <w:r w:rsidRPr="2CA08373">
        <w:rPr>
          <w:rFonts w:ascii="Times New Roman" w:eastAsia="Times New Roman" w:hAnsi="Times New Roman" w:cs="Times New Roman"/>
          <w:sz w:val="24"/>
          <w:szCs w:val="24"/>
        </w:rPr>
        <w:t xml:space="preserve"> documentos:</w:t>
      </w:r>
    </w:p>
    <w:p w14:paraId="422EAF47" w14:textId="5AFB6500" w:rsidR="3EFEE863" w:rsidRDefault="00FB54EF" w:rsidP="00363D2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27C6B82" wp14:editId="795E9D28">
            <wp:extent cx="3819525" cy="18192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CC19B" w14:textId="1FC70535" w:rsidR="12977463" w:rsidRDefault="12977463" w:rsidP="00BD939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9397">
        <w:rPr>
          <w:rFonts w:ascii="Times New Roman" w:eastAsia="Times New Roman" w:hAnsi="Times New Roman" w:cs="Times New Roman"/>
          <w:b/>
          <w:bCs/>
          <w:sz w:val="24"/>
          <w:szCs w:val="24"/>
        </w:rPr>
        <w:t>Arquivo "</w:t>
      </w:r>
      <w:hyperlink r:id="rId14" w:history="1">
        <w:r w:rsidRPr="0083417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Situações </w:t>
        </w:r>
        <w:proofErr w:type="spellStart"/>
        <w:r w:rsidRPr="0083417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Datamart</w:t>
        </w:r>
        <w:proofErr w:type="spellEnd"/>
      </w:hyperlink>
      <w:r w:rsidRPr="00BD9397">
        <w:rPr>
          <w:rFonts w:ascii="Times New Roman" w:eastAsia="Times New Roman" w:hAnsi="Times New Roman" w:cs="Times New Roman"/>
          <w:b/>
          <w:bCs/>
          <w:sz w:val="24"/>
          <w:szCs w:val="24"/>
        </w:rPr>
        <w:t>":</w:t>
      </w:r>
    </w:p>
    <w:p w14:paraId="3007231F" w14:textId="68642AB0" w:rsidR="12977463" w:rsidRDefault="12977463" w:rsidP="00BD93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9397">
        <w:rPr>
          <w:rFonts w:ascii="Times New Roman" w:eastAsia="Times New Roman" w:hAnsi="Times New Roman" w:cs="Times New Roman"/>
          <w:sz w:val="24"/>
          <w:szCs w:val="24"/>
        </w:rPr>
        <w:t>O documento “</w:t>
      </w:r>
      <w:hyperlink r:id="rId15" w:history="1">
        <w:r w:rsidRPr="009E27C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Situações </w:t>
        </w:r>
        <w:proofErr w:type="spellStart"/>
        <w:r w:rsidRPr="009E27C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Datamart</w:t>
        </w:r>
        <w:proofErr w:type="spellEnd"/>
      </w:hyperlink>
      <w:r w:rsidRPr="00BD9397">
        <w:rPr>
          <w:rFonts w:ascii="Times New Roman" w:eastAsia="Times New Roman" w:hAnsi="Times New Roman" w:cs="Times New Roman"/>
          <w:sz w:val="24"/>
          <w:szCs w:val="24"/>
        </w:rPr>
        <w:t xml:space="preserve">” permite a visualização das situações que são formadas através de movimentos no </w:t>
      </w:r>
      <w:hyperlink r:id="rId16">
        <w:r w:rsidRPr="00BD939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SGT</w:t>
        </w:r>
      </w:hyperlink>
      <w:r w:rsidRPr="00BD939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A5384B">
        <w:rPr>
          <w:rFonts w:ascii="Times New Roman" w:eastAsia="Times New Roman" w:hAnsi="Times New Roman" w:cs="Times New Roman"/>
          <w:sz w:val="24"/>
          <w:szCs w:val="24"/>
        </w:rPr>
        <w:t>por quais</w:t>
      </w:r>
      <w:r w:rsidRPr="00BD9397">
        <w:rPr>
          <w:rFonts w:ascii="Times New Roman" w:eastAsia="Times New Roman" w:hAnsi="Times New Roman" w:cs="Times New Roman"/>
          <w:sz w:val="24"/>
          <w:szCs w:val="24"/>
        </w:rPr>
        <w:t xml:space="preserve"> situações aquela determinada situação </w:t>
      </w:r>
      <w:r w:rsidR="00A5384B"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 w:rsidRPr="00BD9397">
        <w:rPr>
          <w:rFonts w:ascii="Times New Roman" w:eastAsia="Times New Roman" w:hAnsi="Times New Roman" w:cs="Times New Roman"/>
          <w:sz w:val="24"/>
          <w:szCs w:val="24"/>
        </w:rPr>
        <w:t>inicia</w:t>
      </w:r>
      <w:r w:rsidR="00A5384B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D9397">
        <w:rPr>
          <w:rFonts w:ascii="Times New Roman" w:eastAsia="Times New Roman" w:hAnsi="Times New Roman" w:cs="Times New Roman"/>
          <w:sz w:val="24"/>
          <w:szCs w:val="24"/>
        </w:rPr>
        <w:t xml:space="preserve"> ou finaliza</w:t>
      </w:r>
      <w:r w:rsidR="00A5384B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D9397">
        <w:rPr>
          <w:rFonts w:ascii="Times New Roman" w:eastAsia="Times New Roman" w:hAnsi="Times New Roman" w:cs="Times New Roman"/>
          <w:sz w:val="24"/>
          <w:szCs w:val="24"/>
        </w:rPr>
        <w:t xml:space="preserve"> para fins de contagem no Painel.</w:t>
      </w:r>
      <w:r w:rsidR="00EB6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70F0">
        <w:rPr>
          <w:rFonts w:ascii="Times New Roman" w:eastAsia="Times New Roman" w:hAnsi="Times New Roman" w:cs="Times New Roman"/>
          <w:sz w:val="24"/>
          <w:szCs w:val="24"/>
        </w:rPr>
        <w:t>Outrossim</w:t>
      </w:r>
      <w:r w:rsidR="00EB688F">
        <w:rPr>
          <w:rFonts w:ascii="Times New Roman" w:eastAsia="Times New Roman" w:hAnsi="Times New Roman" w:cs="Times New Roman"/>
          <w:sz w:val="24"/>
          <w:szCs w:val="24"/>
        </w:rPr>
        <w:t>, também informa: (i) se uma situação inicia a fase de execução inicial do processo; (</w:t>
      </w:r>
      <w:proofErr w:type="spellStart"/>
      <w:r w:rsidR="00EB688F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EB688F">
        <w:rPr>
          <w:rFonts w:ascii="Times New Roman" w:eastAsia="Times New Roman" w:hAnsi="Times New Roman" w:cs="Times New Roman"/>
          <w:sz w:val="24"/>
          <w:szCs w:val="24"/>
        </w:rPr>
        <w:t xml:space="preserve">) se o início de determinada situação é condicional, ou seja, só se inicia se </w:t>
      </w:r>
      <w:r w:rsidR="00EB688F" w:rsidRPr="00EB688F">
        <w:rPr>
          <w:rFonts w:ascii="Times New Roman" w:eastAsia="Times New Roman" w:hAnsi="Times New Roman" w:cs="Times New Roman"/>
          <w:sz w:val="24"/>
          <w:szCs w:val="24"/>
        </w:rPr>
        <w:t>conseguir finalizar uma das situações mapeadas</w:t>
      </w:r>
      <w:r w:rsidR="00EB688F">
        <w:rPr>
          <w:rFonts w:ascii="Times New Roman" w:eastAsia="Times New Roman" w:hAnsi="Times New Roman" w:cs="Times New Roman"/>
          <w:sz w:val="24"/>
          <w:szCs w:val="24"/>
        </w:rPr>
        <w:t>; e (</w:t>
      </w:r>
      <w:proofErr w:type="spellStart"/>
      <w:r w:rsidR="00EB688F"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spellEnd"/>
      <w:r w:rsidR="00EB688F">
        <w:rPr>
          <w:rFonts w:ascii="Times New Roman" w:eastAsia="Times New Roman" w:hAnsi="Times New Roman" w:cs="Times New Roman"/>
          <w:sz w:val="24"/>
          <w:szCs w:val="24"/>
        </w:rPr>
        <w:t>)</w:t>
      </w:r>
      <w:r w:rsidR="00B67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88F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B670F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EB688F">
        <w:rPr>
          <w:rFonts w:ascii="Times New Roman" w:eastAsia="Times New Roman" w:hAnsi="Times New Roman" w:cs="Times New Roman"/>
          <w:sz w:val="24"/>
          <w:szCs w:val="24"/>
        </w:rPr>
        <w:t xml:space="preserve">situação </w:t>
      </w:r>
      <w:r w:rsidR="009E27CB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EB688F">
        <w:rPr>
          <w:rFonts w:ascii="Times New Roman" w:eastAsia="Times New Roman" w:hAnsi="Times New Roman" w:cs="Times New Roman"/>
          <w:sz w:val="24"/>
          <w:szCs w:val="24"/>
        </w:rPr>
        <w:t>inicia</w:t>
      </w:r>
      <w:r w:rsidR="009E27CB">
        <w:rPr>
          <w:rFonts w:ascii="Times New Roman" w:eastAsia="Times New Roman" w:hAnsi="Times New Roman" w:cs="Times New Roman"/>
          <w:sz w:val="24"/>
          <w:szCs w:val="24"/>
        </w:rPr>
        <w:t xml:space="preserve"> ou não</w:t>
      </w:r>
      <w:r w:rsidR="00EB688F">
        <w:rPr>
          <w:rFonts w:ascii="Times New Roman" w:eastAsia="Times New Roman" w:hAnsi="Times New Roman" w:cs="Times New Roman"/>
          <w:sz w:val="24"/>
          <w:szCs w:val="24"/>
        </w:rPr>
        <w:t xml:space="preserve"> dentro da fase atual</w:t>
      </w:r>
      <w:r w:rsidR="009E27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D9397">
        <w:rPr>
          <w:rFonts w:ascii="Times New Roman" w:eastAsia="Times New Roman" w:hAnsi="Times New Roman" w:cs="Times New Roman"/>
          <w:sz w:val="24"/>
          <w:szCs w:val="24"/>
        </w:rPr>
        <w:t xml:space="preserve">Além disso, cada situação possui um número específico para fins de identificação. </w:t>
      </w:r>
      <w:r w:rsidRPr="00BD9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Dessa forma, o encadeamento das situações que são iniciadas ou finalizadas pelas demais constrói a linha do tempo do andamento processual, o que possibilita uma análise detalhada do status de cada processo em determinado momento.</w:t>
      </w:r>
    </w:p>
    <w:p w14:paraId="635DC2E9" w14:textId="7975FE85" w:rsidR="00091DCD" w:rsidRPr="00A5384B" w:rsidRDefault="00091DCD" w:rsidP="00BD93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84B">
        <w:rPr>
          <w:rFonts w:ascii="Times New Roman" w:eastAsia="Times New Roman" w:hAnsi="Times New Roman" w:cs="Times New Roman"/>
          <w:sz w:val="24"/>
          <w:szCs w:val="24"/>
        </w:rPr>
        <w:t>Por exemplo, na situação “Arquivado definitivamente (2)”, (coluna A), é possível visualizar que essa situação, para fins de parametrização, é iniciada pelos movimentos parametrizados (descritos na coluna D), e finalizada pelas situações descritas na coluna C</w:t>
      </w:r>
      <w:r w:rsidR="000169B6" w:rsidRPr="00A5384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5384B">
        <w:rPr>
          <w:rFonts w:ascii="Times New Roman" w:eastAsia="Times New Roman" w:hAnsi="Times New Roman" w:cs="Times New Roman"/>
          <w:sz w:val="24"/>
          <w:szCs w:val="24"/>
        </w:rPr>
        <w:t>Arquivado definitivamente (2); Classe evoluída para ação penal (81); Denúncia/queixa recebida (9); Distribuído (24); Execução não criminal iniciada (26); Fase processual iniciada (65); Liquidação iniciada (91); Reativado (37); e Recebido pelo Tribunal (61)</w:t>
      </w:r>
      <w:r w:rsidR="000169B6" w:rsidRPr="00A538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659739" w14:textId="7E12AE98" w:rsidR="00091DCD" w:rsidRPr="00A5384B" w:rsidRDefault="000169B6" w:rsidP="00363D2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84B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2DC0EB37" wp14:editId="55FD2242">
            <wp:extent cx="5760085" cy="1864360"/>
            <wp:effectExtent l="0" t="0" r="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C6C1A" w14:textId="24EF1588" w:rsidR="000169B6" w:rsidRDefault="000169B6" w:rsidP="00A5384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 sentido, para localizar os movimentos parametrizados na coluna D, que formam a situação “Arquivado definitivamente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2)”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é necessário realizar uma consulta ao SGT, através dos nomes dos movimentos e seus códigos:</w:t>
      </w:r>
    </w:p>
    <w:p w14:paraId="247B5666" w14:textId="1DEB9829" w:rsidR="00A5384B" w:rsidRDefault="00A5384B" w:rsidP="00A5384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84B">
        <w:rPr>
          <w:rFonts w:ascii="Times New Roman" w:eastAsia="Times New Roman" w:hAnsi="Times New Roman" w:cs="Times New Roman"/>
          <w:sz w:val="24"/>
          <w:szCs w:val="24"/>
        </w:rPr>
        <w:t xml:space="preserve">Serventuário (14) | Escrivão/Diretor de Secretaria/Secretário Jurídico (48) | Arquivamento (861) </w:t>
      </w:r>
      <w:proofErr w:type="gramStart"/>
      <w:r w:rsidRPr="00A5384B">
        <w:rPr>
          <w:rFonts w:ascii="Times New Roman" w:eastAsia="Times New Roman" w:hAnsi="Times New Roman" w:cs="Times New Roman"/>
          <w:sz w:val="24"/>
          <w:szCs w:val="24"/>
        </w:rPr>
        <w:t>| Definitivo</w:t>
      </w:r>
      <w:proofErr w:type="gramEnd"/>
      <w:r w:rsidRPr="00A5384B">
        <w:rPr>
          <w:rFonts w:ascii="Times New Roman" w:eastAsia="Times New Roman" w:hAnsi="Times New Roman" w:cs="Times New Roman"/>
          <w:sz w:val="24"/>
          <w:szCs w:val="24"/>
        </w:rPr>
        <w:t xml:space="preserve"> (246)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7037BCC" w14:textId="48BADF39" w:rsidR="000169B6" w:rsidRDefault="00A5384B" w:rsidP="00363D2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84B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4125BB5" wp14:editId="4960D19F">
            <wp:extent cx="3552825" cy="3035556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58439" cy="304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DD091" w14:textId="7E945324" w:rsidR="2CA842A1" w:rsidRDefault="00A5384B" w:rsidP="00A5384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Além disso, através da tabela é possível visualizar que essa situação não inicia a fase de execução inicial (coluna E); que seu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não é condicional à finalização de outra situação (coluna F) e que inicia dentro da fase </w:t>
      </w:r>
      <w:r w:rsidR="005071BD">
        <w:rPr>
          <w:rFonts w:ascii="Times New Roman" w:eastAsia="Times New Roman" w:hAnsi="Times New Roman" w:cs="Times New Roman"/>
          <w:sz w:val="24"/>
          <w:szCs w:val="24"/>
        </w:rPr>
        <w:t xml:space="preserve">de procedimento </w:t>
      </w:r>
      <w:r>
        <w:rPr>
          <w:rFonts w:ascii="Times New Roman" w:eastAsia="Times New Roman" w:hAnsi="Times New Roman" w:cs="Times New Roman"/>
          <w:sz w:val="24"/>
          <w:szCs w:val="24"/>
        </w:rPr>
        <w:t>atual (coluna G):</w:t>
      </w:r>
    </w:p>
    <w:p w14:paraId="155AD62A" w14:textId="08563209" w:rsidR="00260052" w:rsidRDefault="00260052" w:rsidP="00A5384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84B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6DCA358B" wp14:editId="30514302">
            <wp:extent cx="5760085" cy="269303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68444" w14:textId="3DEF37F9" w:rsidR="00260052" w:rsidRDefault="00260052" w:rsidP="00A5384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 relação a coluna G, caso esteja marcada com a opção NÃO,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duas situações que poderiam dar baixa no processo forma encontradas (ex: liquidação iniciada e execução iniciada) apenas a primeira será utilizada, pois já inaugurar a nova fase de execução. Veja exemplo abaixo</w:t>
      </w:r>
    </w:p>
    <w:tbl>
      <w:tblPr>
        <w:tblStyle w:val="Tabelacomgrade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3964"/>
        <w:gridCol w:w="1818"/>
        <w:gridCol w:w="2435"/>
        <w:gridCol w:w="844"/>
      </w:tblGrid>
      <w:tr w:rsidR="00260052" w14:paraId="0D8FC9C8" w14:textId="7C402DA7" w:rsidTr="00260052">
        <w:tc>
          <w:tcPr>
            <w:tcW w:w="3964" w:type="dxa"/>
            <w:shd w:val="clear" w:color="auto" w:fill="D9E2F3" w:themeFill="accent1" w:themeFillTint="33"/>
          </w:tcPr>
          <w:p w14:paraId="2160432C" w14:textId="38847EEA" w:rsidR="00260052" w:rsidRDefault="00260052" w:rsidP="00A538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SITUAÇÃO</w:t>
            </w:r>
          </w:p>
        </w:tc>
        <w:tc>
          <w:tcPr>
            <w:tcW w:w="1818" w:type="dxa"/>
            <w:shd w:val="clear" w:color="auto" w:fill="D9E2F3" w:themeFill="accent1" w:themeFillTint="33"/>
          </w:tcPr>
          <w:p w14:paraId="04FDAD41" w14:textId="450D9866" w:rsidR="00260052" w:rsidRDefault="00260052" w:rsidP="00A538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435" w:type="dxa"/>
            <w:shd w:val="clear" w:color="auto" w:fill="D9E2F3" w:themeFill="accent1" w:themeFillTint="33"/>
          </w:tcPr>
          <w:p w14:paraId="12EC47EB" w14:textId="52425A68" w:rsidR="00260052" w:rsidRDefault="00260052" w:rsidP="00260052">
            <w:pPr>
              <w:tabs>
                <w:tab w:val="right" w:pos="28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4" w:type="dxa"/>
            <w:shd w:val="clear" w:color="auto" w:fill="D9E2F3" w:themeFill="accent1" w:themeFillTint="33"/>
          </w:tcPr>
          <w:p w14:paraId="45245275" w14:textId="50B412E1" w:rsidR="00260052" w:rsidRDefault="00260052" w:rsidP="00260052">
            <w:pPr>
              <w:tabs>
                <w:tab w:val="right" w:pos="28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Classe</w:t>
            </w:r>
          </w:p>
        </w:tc>
      </w:tr>
      <w:tr w:rsidR="00260052" w14:paraId="6791DC02" w14:textId="1D7C36D6" w:rsidTr="00260052">
        <w:tc>
          <w:tcPr>
            <w:tcW w:w="3964" w:type="dxa"/>
            <w:shd w:val="clear" w:color="auto" w:fill="D9E2F3" w:themeFill="accent1" w:themeFillTint="33"/>
          </w:tcPr>
          <w:p w14:paraId="603CB51A" w14:textId="71AB4350" w:rsidR="00260052" w:rsidRDefault="00260052" w:rsidP="00A538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Distribuição</w:t>
            </w:r>
          </w:p>
        </w:tc>
        <w:tc>
          <w:tcPr>
            <w:tcW w:w="1818" w:type="dxa"/>
            <w:shd w:val="clear" w:color="auto" w:fill="D9E2F3" w:themeFill="accent1" w:themeFillTint="33"/>
          </w:tcPr>
          <w:p w14:paraId="13FC902C" w14:textId="408B67B7" w:rsidR="00260052" w:rsidRDefault="00260052" w:rsidP="00A538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01/01/2022</w:t>
            </w:r>
          </w:p>
        </w:tc>
        <w:tc>
          <w:tcPr>
            <w:tcW w:w="2435" w:type="dxa"/>
            <w:shd w:val="clear" w:color="auto" w:fill="D9E2F3" w:themeFill="accent1" w:themeFillTint="33"/>
          </w:tcPr>
          <w:p w14:paraId="5B33A6C6" w14:textId="50ACF288" w:rsidR="00260052" w:rsidRDefault="00260052" w:rsidP="00A538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Conhecimento</w:t>
            </w:r>
          </w:p>
        </w:tc>
        <w:tc>
          <w:tcPr>
            <w:tcW w:w="844" w:type="dxa"/>
            <w:shd w:val="clear" w:color="auto" w:fill="D9E2F3" w:themeFill="accent1" w:themeFillTint="33"/>
          </w:tcPr>
          <w:p w14:paraId="41506B89" w14:textId="27452F96" w:rsidR="00260052" w:rsidRDefault="00260052" w:rsidP="00A538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0052" w14:paraId="75E4C002" w14:textId="77777777" w:rsidTr="00260052">
        <w:tc>
          <w:tcPr>
            <w:tcW w:w="3964" w:type="dxa"/>
            <w:shd w:val="clear" w:color="auto" w:fill="D9E2F3" w:themeFill="accent1" w:themeFillTint="33"/>
          </w:tcPr>
          <w:p w14:paraId="49C75F59" w14:textId="292679FE" w:rsidR="00260052" w:rsidRDefault="00260052" w:rsidP="002600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Pendente – essa situação por ser fechada pela liquidação iniciada é considerada a baixa do conhecimento</w:t>
            </w:r>
          </w:p>
        </w:tc>
        <w:tc>
          <w:tcPr>
            <w:tcW w:w="1818" w:type="dxa"/>
            <w:shd w:val="clear" w:color="auto" w:fill="D9E2F3" w:themeFill="accent1" w:themeFillTint="33"/>
          </w:tcPr>
          <w:p w14:paraId="00A1AAB5" w14:textId="5EDE9AE3" w:rsidR="00260052" w:rsidRDefault="00260052" w:rsidP="00A538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01/01/2022 até 19/02/2022</w:t>
            </w:r>
          </w:p>
        </w:tc>
        <w:tc>
          <w:tcPr>
            <w:tcW w:w="2435" w:type="dxa"/>
            <w:shd w:val="clear" w:color="auto" w:fill="D9E2F3" w:themeFill="accent1" w:themeFillTint="33"/>
          </w:tcPr>
          <w:p w14:paraId="551E9F45" w14:textId="6F565B51" w:rsidR="00260052" w:rsidRDefault="00260052" w:rsidP="00A538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Conhecimento</w:t>
            </w:r>
          </w:p>
        </w:tc>
        <w:tc>
          <w:tcPr>
            <w:tcW w:w="844" w:type="dxa"/>
            <w:shd w:val="clear" w:color="auto" w:fill="D9E2F3" w:themeFill="accent1" w:themeFillTint="33"/>
          </w:tcPr>
          <w:p w14:paraId="12D0F8C8" w14:textId="705C7246" w:rsidR="00260052" w:rsidRDefault="00260052" w:rsidP="00A538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0052" w14:paraId="526C4C7C" w14:textId="77777777" w:rsidTr="00260052">
        <w:tc>
          <w:tcPr>
            <w:tcW w:w="3964" w:type="dxa"/>
            <w:shd w:val="clear" w:color="auto" w:fill="D9E2F3" w:themeFill="accent1" w:themeFillTint="33"/>
          </w:tcPr>
          <w:p w14:paraId="7BA6B046" w14:textId="3E88E5DF" w:rsidR="00260052" w:rsidRDefault="00260052" w:rsidP="002600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Pendente Líquido</w:t>
            </w:r>
          </w:p>
        </w:tc>
        <w:tc>
          <w:tcPr>
            <w:tcW w:w="1818" w:type="dxa"/>
            <w:shd w:val="clear" w:color="auto" w:fill="D9E2F3" w:themeFill="accent1" w:themeFillTint="33"/>
          </w:tcPr>
          <w:p w14:paraId="44C576D9" w14:textId="5F2BC0E3" w:rsidR="00260052" w:rsidRDefault="00260052" w:rsidP="002600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01/01/2022 até 19/02/2022</w:t>
            </w:r>
          </w:p>
        </w:tc>
        <w:tc>
          <w:tcPr>
            <w:tcW w:w="2435" w:type="dxa"/>
            <w:shd w:val="clear" w:color="auto" w:fill="D9E2F3" w:themeFill="accent1" w:themeFillTint="33"/>
          </w:tcPr>
          <w:p w14:paraId="666D41C4" w14:textId="0933258C" w:rsidR="00260052" w:rsidRDefault="00260052" w:rsidP="002600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Conhecimento</w:t>
            </w:r>
          </w:p>
        </w:tc>
        <w:tc>
          <w:tcPr>
            <w:tcW w:w="844" w:type="dxa"/>
            <w:shd w:val="clear" w:color="auto" w:fill="D9E2F3" w:themeFill="accent1" w:themeFillTint="33"/>
          </w:tcPr>
          <w:p w14:paraId="0880DB5E" w14:textId="0A341872" w:rsidR="00260052" w:rsidRDefault="00260052" w:rsidP="002600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0052" w14:paraId="26359330" w14:textId="77777777" w:rsidTr="00260052">
        <w:tc>
          <w:tcPr>
            <w:tcW w:w="3964" w:type="dxa"/>
            <w:shd w:val="clear" w:color="auto" w:fill="D9E2F3" w:themeFill="accent1" w:themeFillTint="33"/>
          </w:tcPr>
          <w:p w14:paraId="2D9DDA1B" w14:textId="1415DEDC" w:rsidR="00260052" w:rsidRDefault="00260052" w:rsidP="002600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Julgado com resolução de mérito</w:t>
            </w:r>
          </w:p>
        </w:tc>
        <w:tc>
          <w:tcPr>
            <w:tcW w:w="1818" w:type="dxa"/>
            <w:shd w:val="clear" w:color="auto" w:fill="D9E2F3" w:themeFill="accent1" w:themeFillTint="33"/>
          </w:tcPr>
          <w:p w14:paraId="1BC5007F" w14:textId="48C6F14F" w:rsidR="00260052" w:rsidRDefault="00260052" w:rsidP="002600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10/02/2022</w:t>
            </w:r>
          </w:p>
        </w:tc>
        <w:tc>
          <w:tcPr>
            <w:tcW w:w="2435" w:type="dxa"/>
            <w:shd w:val="clear" w:color="auto" w:fill="D9E2F3" w:themeFill="accent1" w:themeFillTint="33"/>
          </w:tcPr>
          <w:p w14:paraId="6FB0D4F0" w14:textId="20E399AD" w:rsidR="00260052" w:rsidRDefault="00260052" w:rsidP="002600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Conhecimento</w:t>
            </w:r>
          </w:p>
        </w:tc>
        <w:tc>
          <w:tcPr>
            <w:tcW w:w="844" w:type="dxa"/>
            <w:shd w:val="clear" w:color="auto" w:fill="D9E2F3" w:themeFill="accent1" w:themeFillTint="33"/>
          </w:tcPr>
          <w:p w14:paraId="6DE5DBFE" w14:textId="2598DF77" w:rsidR="00260052" w:rsidRDefault="00260052" w:rsidP="002600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0052" w14:paraId="4313080E" w14:textId="77777777" w:rsidTr="00260052">
        <w:tc>
          <w:tcPr>
            <w:tcW w:w="3964" w:type="dxa"/>
            <w:shd w:val="clear" w:color="auto" w:fill="D9E2F3" w:themeFill="accent1" w:themeFillTint="33"/>
          </w:tcPr>
          <w:p w14:paraId="689E70D4" w14:textId="70CFDD32" w:rsidR="00260052" w:rsidRDefault="00260052" w:rsidP="002600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Liquidação iniciada (fecha a fase de conhecimento</w:t>
            </w:r>
          </w:p>
        </w:tc>
        <w:tc>
          <w:tcPr>
            <w:tcW w:w="1818" w:type="dxa"/>
            <w:shd w:val="clear" w:color="auto" w:fill="D9E2F3" w:themeFill="accent1" w:themeFillTint="33"/>
          </w:tcPr>
          <w:p w14:paraId="215B5E71" w14:textId="0CE10761" w:rsidR="00260052" w:rsidRDefault="00260052" w:rsidP="002600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20/02/2022</w:t>
            </w:r>
          </w:p>
        </w:tc>
        <w:tc>
          <w:tcPr>
            <w:tcW w:w="2435" w:type="dxa"/>
            <w:shd w:val="clear" w:color="auto" w:fill="D9E2F3" w:themeFill="accent1" w:themeFillTint="33"/>
          </w:tcPr>
          <w:p w14:paraId="4942DE55" w14:textId="052D6220" w:rsidR="00260052" w:rsidRDefault="00260052" w:rsidP="002600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Execução</w:t>
            </w:r>
          </w:p>
        </w:tc>
        <w:tc>
          <w:tcPr>
            <w:tcW w:w="844" w:type="dxa"/>
            <w:shd w:val="clear" w:color="auto" w:fill="D9E2F3" w:themeFill="accent1" w:themeFillTint="33"/>
          </w:tcPr>
          <w:p w14:paraId="25582F15" w14:textId="74C1B1C4" w:rsidR="00260052" w:rsidRDefault="00260052" w:rsidP="002600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0052" w14:paraId="2DBD52DA" w14:textId="77777777" w:rsidTr="00260052">
        <w:tc>
          <w:tcPr>
            <w:tcW w:w="3964" w:type="dxa"/>
            <w:shd w:val="clear" w:color="auto" w:fill="D9E2F3" w:themeFill="accent1" w:themeFillTint="33"/>
          </w:tcPr>
          <w:p w14:paraId="37E8D7A3" w14:textId="7A0CFAD6" w:rsidR="00260052" w:rsidRDefault="00260052" w:rsidP="002600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Pendente</w:t>
            </w:r>
          </w:p>
        </w:tc>
        <w:tc>
          <w:tcPr>
            <w:tcW w:w="1818" w:type="dxa"/>
            <w:shd w:val="clear" w:color="auto" w:fill="D9E2F3" w:themeFill="accent1" w:themeFillTint="33"/>
          </w:tcPr>
          <w:p w14:paraId="7AA54F3E" w14:textId="439BE464" w:rsidR="00260052" w:rsidRDefault="00260052" w:rsidP="002600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20/02/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/2022 até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29/03/2022</w:t>
            </w:r>
          </w:p>
        </w:tc>
        <w:tc>
          <w:tcPr>
            <w:tcW w:w="2435" w:type="dxa"/>
            <w:shd w:val="clear" w:color="auto" w:fill="D9E2F3" w:themeFill="accent1" w:themeFillTint="33"/>
          </w:tcPr>
          <w:p w14:paraId="32DE0538" w14:textId="39E296B2" w:rsidR="00260052" w:rsidRDefault="00260052" w:rsidP="002600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Execução</w:t>
            </w:r>
          </w:p>
        </w:tc>
        <w:tc>
          <w:tcPr>
            <w:tcW w:w="844" w:type="dxa"/>
            <w:shd w:val="clear" w:color="auto" w:fill="D9E2F3" w:themeFill="accent1" w:themeFillTint="33"/>
          </w:tcPr>
          <w:p w14:paraId="0A7B0D63" w14:textId="1FA94AA6" w:rsidR="00260052" w:rsidRDefault="00260052" w:rsidP="002600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0052" w14:paraId="23E573C1" w14:textId="77777777" w:rsidTr="00260052">
        <w:tc>
          <w:tcPr>
            <w:tcW w:w="3964" w:type="dxa"/>
            <w:shd w:val="clear" w:color="auto" w:fill="D9E2F3" w:themeFill="accent1" w:themeFillTint="33"/>
          </w:tcPr>
          <w:p w14:paraId="1624F01F" w14:textId="3CA18DE8" w:rsidR="00260052" w:rsidRDefault="00260052" w:rsidP="002600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Pendente Líquido</w:t>
            </w:r>
          </w:p>
        </w:tc>
        <w:tc>
          <w:tcPr>
            <w:tcW w:w="1818" w:type="dxa"/>
            <w:shd w:val="clear" w:color="auto" w:fill="D9E2F3" w:themeFill="accent1" w:themeFillTint="33"/>
          </w:tcPr>
          <w:p w14:paraId="221C8A63" w14:textId="25F5148B" w:rsidR="00260052" w:rsidRDefault="00260052" w:rsidP="002600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/2022 até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29/03/2022</w:t>
            </w:r>
          </w:p>
        </w:tc>
        <w:tc>
          <w:tcPr>
            <w:tcW w:w="2435" w:type="dxa"/>
            <w:shd w:val="clear" w:color="auto" w:fill="D9E2F3" w:themeFill="accent1" w:themeFillTint="33"/>
          </w:tcPr>
          <w:p w14:paraId="3BF5C97D" w14:textId="78FD7D73" w:rsidR="00260052" w:rsidRDefault="00260052" w:rsidP="002600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Execução</w:t>
            </w:r>
          </w:p>
        </w:tc>
        <w:tc>
          <w:tcPr>
            <w:tcW w:w="844" w:type="dxa"/>
            <w:shd w:val="clear" w:color="auto" w:fill="D9E2F3" w:themeFill="accent1" w:themeFillTint="33"/>
          </w:tcPr>
          <w:p w14:paraId="5F3F8BDD" w14:textId="432DA9CC" w:rsidR="00260052" w:rsidRDefault="00260052" w:rsidP="002600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0052" w14:paraId="0952D43F" w14:textId="77777777" w:rsidTr="00260052">
        <w:tc>
          <w:tcPr>
            <w:tcW w:w="3964" w:type="dxa"/>
            <w:shd w:val="clear" w:color="auto" w:fill="D9E2F3" w:themeFill="accent1" w:themeFillTint="33"/>
          </w:tcPr>
          <w:p w14:paraId="740D3637" w14:textId="6F21DB91" w:rsidR="00260052" w:rsidRDefault="00260052" w:rsidP="002600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Execução Iniciada (por não iniciar outras situações na mesma fase não abre novamente o pendente)</w:t>
            </w:r>
          </w:p>
        </w:tc>
        <w:tc>
          <w:tcPr>
            <w:tcW w:w="1818" w:type="dxa"/>
            <w:shd w:val="clear" w:color="auto" w:fill="D9E2F3" w:themeFill="accent1" w:themeFillTint="33"/>
          </w:tcPr>
          <w:p w14:paraId="39E5CA6D" w14:textId="1CC9C9B4" w:rsidR="00260052" w:rsidRDefault="00260052" w:rsidP="002600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10/03/2022</w:t>
            </w:r>
          </w:p>
        </w:tc>
        <w:tc>
          <w:tcPr>
            <w:tcW w:w="2435" w:type="dxa"/>
            <w:shd w:val="clear" w:color="auto" w:fill="D9E2F3" w:themeFill="accent1" w:themeFillTint="33"/>
          </w:tcPr>
          <w:p w14:paraId="3F93878C" w14:textId="2FC2A4AE" w:rsidR="00260052" w:rsidRDefault="00260052" w:rsidP="002600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Execução</w:t>
            </w:r>
          </w:p>
        </w:tc>
        <w:tc>
          <w:tcPr>
            <w:tcW w:w="844" w:type="dxa"/>
            <w:shd w:val="clear" w:color="auto" w:fill="D9E2F3" w:themeFill="accent1" w:themeFillTint="33"/>
          </w:tcPr>
          <w:p w14:paraId="19C3D86F" w14:textId="59348372" w:rsidR="00260052" w:rsidRDefault="00260052" w:rsidP="002600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0052" w14:paraId="25CA769C" w14:textId="77777777" w:rsidTr="00260052">
        <w:tc>
          <w:tcPr>
            <w:tcW w:w="3964" w:type="dxa"/>
            <w:shd w:val="clear" w:color="auto" w:fill="D9E2F3" w:themeFill="accent1" w:themeFillTint="33"/>
          </w:tcPr>
          <w:p w14:paraId="125B5720" w14:textId="3ED23EA0" w:rsidR="00260052" w:rsidRDefault="00260052" w:rsidP="002600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Arquivamento Definitivo – o movimento é considerado a baixa da execução</w:t>
            </w:r>
          </w:p>
        </w:tc>
        <w:tc>
          <w:tcPr>
            <w:tcW w:w="1818" w:type="dxa"/>
            <w:shd w:val="clear" w:color="auto" w:fill="D9E2F3" w:themeFill="accent1" w:themeFillTint="33"/>
          </w:tcPr>
          <w:p w14:paraId="552A1754" w14:textId="1806FAF0" w:rsidR="00260052" w:rsidRDefault="00260052" w:rsidP="002600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30/03/2022</w:t>
            </w:r>
          </w:p>
        </w:tc>
        <w:tc>
          <w:tcPr>
            <w:tcW w:w="2435" w:type="dxa"/>
            <w:shd w:val="clear" w:color="auto" w:fill="D9E2F3" w:themeFill="accent1" w:themeFillTint="33"/>
          </w:tcPr>
          <w:p w14:paraId="4ACDCDE7" w14:textId="1BE6DF2F" w:rsidR="00260052" w:rsidRDefault="00260052" w:rsidP="002600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Execução</w:t>
            </w:r>
          </w:p>
        </w:tc>
        <w:tc>
          <w:tcPr>
            <w:tcW w:w="844" w:type="dxa"/>
            <w:shd w:val="clear" w:color="auto" w:fill="D9E2F3" w:themeFill="accent1" w:themeFillTint="33"/>
          </w:tcPr>
          <w:p w14:paraId="5460EF55" w14:textId="030CD017" w:rsidR="00260052" w:rsidRDefault="00260052" w:rsidP="002600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50C013B3" w14:textId="5A36C927" w:rsidR="00260052" w:rsidRDefault="00260052" w:rsidP="00A5384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024A5C" w14:textId="445C6DD1" w:rsidR="00DC50BC" w:rsidRDefault="3EFEE863" w:rsidP="00BD93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CA08373">
        <w:rPr>
          <w:rFonts w:ascii="Times New Roman" w:eastAsia="Times New Roman" w:hAnsi="Times New Roman" w:cs="Times New Roman"/>
          <w:sz w:val="24"/>
          <w:szCs w:val="24"/>
        </w:rPr>
        <w:t>Outro exemplo</w:t>
      </w:r>
      <w:r w:rsidR="00DC50BC">
        <w:rPr>
          <w:rFonts w:ascii="Times New Roman" w:eastAsia="Times New Roman" w:hAnsi="Times New Roman" w:cs="Times New Roman"/>
          <w:sz w:val="24"/>
          <w:szCs w:val="24"/>
        </w:rPr>
        <w:t xml:space="preserve"> de situação da tabela é a “Liquidação Iniciada (</w:t>
      </w:r>
      <w:proofErr w:type="gramStart"/>
      <w:r w:rsidR="00DC50BC">
        <w:rPr>
          <w:rFonts w:ascii="Times New Roman" w:eastAsia="Times New Roman" w:hAnsi="Times New Roman" w:cs="Times New Roman"/>
          <w:sz w:val="24"/>
          <w:szCs w:val="24"/>
        </w:rPr>
        <w:t>91)”</w:t>
      </w:r>
      <w:proofErr w:type="gramEnd"/>
      <w:r w:rsidRPr="2CA0837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50BC">
        <w:rPr>
          <w:rFonts w:ascii="Times New Roman" w:eastAsia="Times New Roman" w:hAnsi="Times New Roman" w:cs="Times New Roman"/>
          <w:sz w:val="24"/>
          <w:szCs w:val="24"/>
        </w:rPr>
        <w:t xml:space="preserve"> onde</w:t>
      </w:r>
      <w:r w:rsidRPr="2CA08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0BC" w:rsidRPr="00A5384B">
        <w:rPr>
          <w:rFonts w:ascii="Times New Roman" w:eastAsia="Times New Roman" w:hAnsi="Times New Roman" w:cs="Times New Roman"/>
          <w:sz w:val="24"/>
          <w:szCs w:val="24"/>
        </w:rPr>
        <w:t xml:space="preserve">é possível visualizar que essa situação, para fins de parametrização, é iniciada </w:t>
      </w:r>
      <w:r w:rsidR="00DC50BC">
        <w:rPr>
          <w:rFonts w:ascii="Times New Roman" w:eastAsia="Times New Roman" w:hAnsi="Times New Roman" w:cs="Times New Roman"/>
          <w:sz w:val="24"/>
          <w:szCs w:val="24"/>
        </w:rPr>
        <w:t xml:space="preserve">e finalizada </w:t>
      </w:r>
      <w:r w:rsidR="00DC50BC" w:rsidRPr="00A5384B">
        <w:rPr>
          <w:rFonts w:ascii="Times New Roman" w:eastAsia="Times New Roman" w:hAnsi="Times New Roman" w:cs="Times New Roman"/>
          <w:sz w:val="24"/>
          <w:szCs w:val="24"/>
        </w:rPr>
        <w:t>pelos movimentos parametrizados</w:t>
      </w:r>
      <w:r w:rsidR="00DC50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C50BC" w:rsidRPr="00A5384B">
        <w:rPr>
          <w:rFonts w:ascii="Times New Roman" w:eastAsia="Times New Roman" w:hAnsi="Times New Roman" w:cs="Times New Roman"/>
          <w:sz w:val="24"/>
          <w:szCs w:val="24"/>
        </w:rPr>
        <w:t>descritos na coluna D)</w:t>
      </w:r>
      <w:r w:rsidR="00DC50B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8EDC0A5" w14:textId="6A8BCE41" w:rsidR="00DC50BC" w:rsidRDefault="00DC50BC" w:rsidP="00BD93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8685C2E" wp14:editId="38DBFD29">
            <wp:extent cx="5760085" cy="97853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01C18" w14:textId="69CE4118" w:rsidR="00DC50BC" w:rsidRDefault="00DC50BC" w:rsidP="00BD93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Assim, do mesmo modo, para se visualizar o movimento que forma a situação “Liquidação Iniciada (91), basta realizar uma consulta no SGT através dos nomes dos movimentos e seus códigos:</w:t>
      </w:r>
    </w:p>
    <w:p w14:paraId="28A41853" w14:textId="2ED8F167" w:rsidR="00DC50BC" w:rsidRDefault="00DC50BC" w:rsidP="00BD93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4CE8577" wp14:editId="4ADFACAB">
            <wp:extent cx="3124200" cy="2840181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33739" cy="2848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A0ADE" w14:textId="344C2EDE" w:rsidR="00AE5A1F" w:rsidRDefault="00AE5A1F" w:rsidP="00AE5A1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Além disso, através da tabela é possível visualizar que ao iniciar a situação </w:t>
      </w:r>
      <w:r w:rsidRPr="00AE5A1F">
        <w:rPr>
          <w:rFonts w:ascii="Times New Roman" w:eastAsia="Times New Roman" w:hAnsi="Times New Roman" w:cs="Times New Roman"/>
          <w:sz w:val="24"/>
          <w:szCs w:val="24"/>
        </w:rPr>
        <w:t>o processo será considerado como execução judicial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 w:rsidRPr="00AE5A1F">
        <w:rPr>
          <w:rFonts w:ascii="Times New Roman" w:eastAsia="Times New Roman" w:hAnsi="Times New Roman" w:cs="Times New Roman"/>
          <w:sz w:val="24"/>
          <w:szCs w:val="24"/>
        </w:rPr>
        <w:t xml:space="preserve">esmo se a classe for de </w:t>
      </w:r>
      <w:r>
        <w:rPr>
          <w:rFonts w:ascii="Times New Roman" w:eastAsia="Times New Roman" w:hAnsi="Times New Roman" w:cs="Times New Roman"/>
          <w:sz w:val="24"/>
          <w:szCs w:val="24"/>
        </w:rPr>
        <w:t>conhecimento (coluna E); que seu início não é condicional à finalização de outra situação (coluna F) e que não inicia dentro da fase atual, portanto, ele tem efeito nos indicadores na nova fase que inicia, de execução judicial (coluna G):</w:t>
      </w:r>
    </w:p>
    <w:p w14:paraId="69AEC5A6" w14:textId="61E20661" w:rsidR="00AE5A1F" w:rsidRDefault="00AE5A1F" w:rsidP="00AE5A1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371B9679" wp14:editId="609E7E51">
            <wp:extent cx="5760085" cy="141414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1B643" w14:textId="77777777" w:rsidR="00AE5A1F" w:rsidRDefault="00AE5A1F" w:rsidP="00BD93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4B7D90" w14:textId="2C325728" w:rsidR="0E9BD4ED" w:rsidRDefault="12977463" w:rsidP="004319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CA08373">
        <w:rPr>
          <w:rFonts w:ascii="Times New Roman" w:eastAsia="Times New Roman" w:hAnsi="Times New Roman" w:cs="Times New Roman"/>
          <w:sz w:val="24"/>
          <w:szCs w:val="24"/>
        </w:rPr>
        <w:t xml:space="preserve">Portanto, para entender como se formam as situações explanadas na primeira coluna do documento “Situações </w:t>
      </w:r>
      <w:proofErr w:type="spellStart"/>
      <w:r w:rsidRPr="2CA08373">
        <w:rPr>
          <w:rFonts w:ascii="Times New Roman" w:eastAsia="Times New Roman" w:hAnsi="Times New Roman" w:cs="Times New Roman"/>
          <w:sz w:val="24"/>
          <w:szCs w:val="24"/>
        </w:rPr>
        <w:t>Datamart</w:t>
      </w:r>
      <w:proofErr w:type="spellEnd"/>
      <w:r w:rsidRPr="2CA08373">
        <w:rPr>
          <w:rFonts w:ascii="Times New Roman" w:eastAsia="Times New Roman" w:hAnsi="Times New Roman" w:cs="Times New Roman"/>
          <w:sz w:val="24"/>
          <w:szCs w:val="24"/>
        </w:rPr>
        <w:t xml:space="preserve">” (coluna A), basta </w:t>
      </w:r>
      <w:r w:rsidR="00AE5A1F">
        <w:rPr>
          <w:rFonts w:ascii="Times New Roman" w:eastAsia="Times New Roman" w:hAnsi="Times New Roman" w:cs="Times New Roman"/>
          <w:sz w:val="24"/>
          <w:szCs w:val="24"/>
        </w:rPr>
        <w:t xml:space="preserve">ler as informações da planilha e </w:t>
      </w:r>
      <w:r w:rsidRPr="2CA08373">
        <w:rPr>
          <w:rFonts w:ascii="Times New Roman" w:eastAsia="Times New Roman" w:hAnsi="Times New Roman" w:cs="Times New Roman"/>
          <w:sz w:val="24"/>
          <w:szCs w:val="24"/>
        </w:rPr>
        <w:t xml:space="preserve">realizar uma pesquisa dos movimentos no SGT. </w:t>
      </w:r>
    </w:p>
    <w:p w14:paraId="2DDD6956" w14:textId="0ACAB3A2" w:rsidR="12977463" w:rsidRDefault="12977463" w:rsidP="00BD93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D9397">
        <w:rPr>
          <w:rFonts w:ascii="Times New Roman" w:eastAsia="Times New Roman" w:hAnsi="Times New Roman" w:cs="Times New Roman"/>
          <w:b/>
          <w:bCs/>
          <w:sz w:val="24"/>
          <w:szCs w:val="24"/>
        </w:rPr>
        <w:t>II. Arquivo “</w:t>
      </w:r>
      <w:hyperlink r:id="rId23" w:history="1">
        <w:r w:rsidR="00F0282C" w:rsidRPr="005071B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parametrização classes – justiça eleitoral</w:t>
        </w:r>
      </w:hyperlink>
      <w:r w:rsidR="00F0282C" w:rsidRPr="00BD9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9397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16354550" w14:textId="77777777" w:rsidR="005071BD" w:rsidRDefault="00F0282C" w:rsidP="004319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arquivo </w:t>
      </w:r>
      <w:r w:rsidRPr="00BD9397">
        <w:rPr>
          <w:rFonts w:ascii="Times New Roman" w:eastAsia="Times New Roman" w:hAnsi="Times New Roman" w:cs="Times New Roman"/>
          <w:sz w:val="24"/>
          <w:szCs w:val="24"/>
        </w:rPr>
        <w:t>“</w:t>
      </w:r>
      <w:hyperlink r:id="rId24" w:history="1">
        <w:r w:rsidRPr="005071B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parametrização classes – justiça eleitoral</w:t>
        </w:r>
      </w:hyperlink>
      <w:r w:rsidRPr="00BD939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trata da parametrização das classes apenas da Justiça Eleitoral. </w:t>
      </w:r>
    </w:p>
    <w:p w14:paraId="76947AB9" w14:textId="219F598F" w:rsidR="0E9BD4ED" w:rsidRPr="0043199A" w:rsidRDefault="12977463" w:rsidP="004319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9397">
        <w:rPr>
          <w:rFonts w:ascii="Times New Roman" w:eastAsia="Times New Roman" w:hAnsi="Times New Roman" w:cs="Times New Roman"/>
          <w:sz w:val="24"/>
          <w:szCs w:val="24"/>
        </w:rPr>
        <w:t>Para entender o significado das siglas dos campos que estão dispostos na coluna A e na coluna D, é necessário consultar o glossário das variáveis e dos indicadores, que segue disposto no Anexo I</w:t>
      </w:r>
      <w:r w:rsidR="00F0282C">
        <w:rPr>
          <w:rFonts w:ascii="Times New Roman" w:eastAsia="Times New Roman" w:hAnsi="Times New Roman" w:cs="Times New Roman"/>
          <w:sz w:val="24"/>
          <w:szCs w:val="24"/>
        </w:rPr>
        <w:t>, documento 4,</w:t>
      </w:r>
      <w:r w:rsidRPr="00BD9397">
        <w:rPr>
          <w:rFonts w:ascii="Times New Roman" w:eastAsia="Times New Roman" w:hAnsi="Times New Roman" w:cs="Times New Roman"/>
          <w:sz w:val="24"/>
          <w:szCs w:val="24"/>
        </w:rPr>
        <w:t xml:space="preserve"> da </w:t>
      </w:r>
      <w:hyperlink r:id="rId25">
        <w:r w:rsidRPr="00BD9397">
          <w:rPr>
            <w:rFonts w:ascii="Times New Roman" w:eastAsia="Times New Roman" w:hAnsi="Times New Roman" w:cs="Times New Roman"/>
            <w:sz w:val="24"/>
            <w:szCs w:val="24"/>
          </w:rPr>
          <w:t>Resolução CNJ nº 76/2009:</w:t>
        </w:r>
      </w:hyperlink>
      <w:r w:rsidRPr="00BD93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36DFC6F" w14:textId="47BB305C" w:rsidR="0E9BD4ED" w:rsidRPr="0043199A" w:rsidRDefault="00F0282C" w:rsidP="0043199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5A6F4FD" wp14:editId="259106B6">
            <wp:extent cx="4782605" cy="2028825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00493" cy="2036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1B6B4" w14:textId="749E5401" w:rsidR="0E9BD4ED" w:rsidRPr="0043199A" w:rsidRDefault="00F0282C" w:rsidP="0043199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50C95734" wp14:editId="57233A69">
            <wp:extent cx="3486150" cy="2695575"/>
            <wp:effectExtent l="0" t="0" r="0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29CFC" w14:textId="39813F26" w:rsidR="0E9BD4ED" w:rsidRPr="0043199A" w:rsidRDefault="12977463" w:rsidP="004319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9397">
        <w:rPr>
          <w:rFonts w:ascii="Times New Roman" w:eastAsia="Times New Roman" w:hAnsi="Times New Roman" w:cs="Times New Roman"/>
          <w:sz w:val="24"/>
          <w:szCs w:val="24"/>
        </w:rPr>
        <w:t>Nesse sentido, para entender, por exemplo, a parametrização de classes da linha 2</w:t>
      </w:r>
      <w:r w:rsidR="00F0282C">
        <w:rPr>
          <w:rFonts w:ascii="Times New Roman" w:eastAsia="Times New Roman" w:hAnsi="Times New Roman" w:cs="Times New Roman"/>
          <w:sz w:val="24"/>
          <w:szCs w:val="24"/>
        </w:rPr>
        <w:t xml:space="preserve"> da planilha</w:t>
      </w:r>
      <w:r w:rsidRPr="00BD9397">
        <w:rPr>
          <w:rFonts w:ascii="Times New Roman" w:eastAsia="Times New Roman" w:hAnsi="Times New Roman" w:cs="Times New Roman"/>
          <w:sz w:val="24"/>
          <w:szCs w:val="24"/>
        </w:rPr>
        <w:t>, faz-se necessário clicar no documento 4</w:t>
      </w:r>
      <w:r w:rsidR="00F02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9397">
        <w:rPr>
          <w:rFonts w:ascii="Times New Roman" w:eastAsia="Times New Roman" w:hAnsi="Times New Roman" w:cs="Times New Roman"/>
          <w:sz w:val="24"/>
          <w:szCs w:val="24"/>
        </w:rPr>
        <w:t>e pesquisar sobre o que se tratam as siglas:</w:t>
      </w:r>
    </w:p>
    <w:p w14:paraId="3D467C5F" w14:textId="07FCFB74" w:rsidR="0E9BD4ED" w:rsidRPr="0043199A" w:rsidRDefault="00F0282C" w:rsidP="0043199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F474CC9" wp14:editId="0774EC84">
            <wp:extent cx="5760085" cy="982345"/>
            <wp:effectExtent l="0" t="0" r="0" b="825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381D7" w14:textId="0395F7B6" w:rsidR="0E9BD4ED" w:rsidRPr="0043199A" w:rsidRDefault="12977463" w:rsidP="004319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9397">
        <w:rPr>
          <w:rFonts w:ascii="Times New Roman" w:eastAsia="Times New Roman" w:hAnsi="Times New Roman" w:cs="Times New Roman"/>
          <w:sz w:val="24"/>
          <w:szCs w:val="24"/>
        </w:rPr>
        <w:t>Após pesquisar, é possível visualizar que as variáveis CnCCrim1 e CnCNCrim1 tratam de Casos Novos de Conhecimento no 1º Grau Criminais e Casos Novos de Conhecimento no 1º Grau Não-Criminais, respectivamente:</w:t>
      </w:r>
    </w:p>
    <w:p w14:paraId="34781E67" w14:textId="361E259F" w:rsidR="0E9BD4ED" w:rsidRPr="0043199A" w:rsidRDefault="0E9BD4ED" w:rsidP="00363D2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D9AECDB" wp14:editId="74B21B8E">
            <wp:extent cx="4572000" cy="2543175"/>
            <wp:effectExtent l="0" t="0" r="0" b="0"/>
            <wp:docPr id="1983317979" name="Imagem 1983317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83317979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12977463" w:rsidRPr="00BD9397">
        <w:rPr>
          <w:rFonts w:ascii="Times New Roman" w:eastAsia="Times New Roman" w:hAnsi="Times New Roman" w:cs="Times New Roman"/>
          <w:sz w:val="24"/>
          <w:szCs w:val="24"/>
        </w:rPr>
        <w:t xml:space="preserve">Para esses casos, são </w:t>
      </w:r>
      <w:r w:rsidR="001206A8">
        <w:rPr>
          <w:rFonts w:ascii="Times New Roman" w:eastAsia="Times New Roman" w:hAnsi="Times New Roman" w:cs="Times New Roman"/>
          <w:sz w:val="24"/>
          <w:szCs w:val="24"/>
        </w:rPr>
        <w:t>contabilizadas</w:t>
      </w:r>
      <w:r w:rsidR="12977463" w:rsidRPr="00BD9397">
        <w:rPr>
          <w:rFonts w:ascii="Times New Roman" w:eastAsia="Times New Roman" w:hAnsi="Times New Roman" w:cs="Times New Roman"/>
          <w:sz w:val="24"/>
          <w:szCs w:val="24"/>
        </w:rPr>
        <w:t xml:space="preserve"> às classes do </w:t>
      </w:r>
      <w:hyperlink r:id="rId30">
        <w:r w:rsidR="12977463" w:rsidRPr="00BD939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SGT</w:t>
        </w:r>
      </w:hyperlink>
      <w:r w:rsidR="12977463" w:rsidRPr="00BD9397">
        <w:rPr>
          <w:rFonts w:ascii="Times New Roman" w:eastAsia="Times New Roman" w:hAnsi="Times New Roman" w:cs="Times New Roman"/>
          <w:sz w:val="24"/>
          <w:szCs w:val="24"/>
        </w:rPr>
        <w:t xml:space="preserve"> explanadas na coluna E da planilha:</w:t>
      </w:r>
    </w:p>
    <w:p w14:paraId="3D0EAFFA" w14:textId="1361D229" w:rsidR="0E9BD4ED" w:rsidRPr="0043199A" w:rsidRDefault="00F0282C" w:rsidP="0043199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2AC81795" wp14:editId="48FD5D27">
            <wp:extent cx="5760085" cy="1007110"/>
            <wp:effectExtent l="0" t="0" r="0" b="254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0487D" w14:textId="20EB06E4" w:rsidR="00F95203" w:rsidRDefault="00F95203" w:rsidP="00BD93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Assim, a coluna E elenca as classes que deverão ser consideradas nos processos para fins da contabilização da variável Cnc1- Caso novo de conhecimento no 1º Grau. </w:t>
      </w:r>
    </w:p>
    <w:p w14:paraId="737421E1" w14:textId="05530403" w:rsidR="00F95203" w:rsidRDefault="00F95203" w:rsidP="00BD93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 fim, para se visualizar essas classes que formam a variável Cnc1, basta realizar uma busca no SGT através de seus códigos, por exemplo:</w:t>
      </w:r>
    </w:p>
    <w:p w14:paraId="5CCD988B" w14:textId="00595D62" w:rsidR="00F95203" w:rsidRDefault="00F95203" w:rsidP="00363D2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F602C13" wp14:editId="753186D0">
            <wp:extent cx="3343275" cy="2597563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350817" cy="260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2241" w14:textId="20DA96CF" w:rsidR="00F95203" w:rsidRDefault="12977463" w:rsidP="00363D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9397">
        <w:rPr>
          <w:rFonts w:ascii="Times New Roman" w:eastAsia="Times New Roman" w:hAnsi="Times New Roman" w:cs="Times New Roman"/>
          <w:sz w:val="24"/>
          <w:szCs w:val="24"/>
        </w:rPr>
        <w:t>Desse modo, para entender a parametrização das classes explanadas na planilha “</w:t>
      </w:r>
      <w:hyperlink r:id="rId33" w:history="1">
        <w:r w:rsidR="00F95203" w:rsidRPr="005071B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parametrização classes – justiça eleitoral</w:t>
        </w:r>
      </w:hyperlink>
      <w:r w:rsidRPr="00BD9397">
        <w:rPr>
          <w:rFonts w:ascii="Times New Roman" w:eastAsia="Times New Roman" w:hAnsi="Times New Roman" w:cs="Times New Roman"/>
          <w:sz w:val="24"/>
          <w:szCs w:val="24"/>
        </w:rPr>
        <w:t xml:space="preserve">”, basta realizar uma pesquisa no glossário das variáveis e dos indicadores e uma pesquisa no </w:t>
      </w:r>
      <w:hyperlink r:id="rId34">
        <w:r w:rsidRPr="00BD939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SGT</w:t>
        </w:r>
      </w:hyperlink>
      <w:r w:rsidRPr="00BD93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E133DA" w14:textId="77777777" w:rsidR="00363D25" w:rsidRPr="0043199A" w:rsidRDefault="00363D25" w:rsidP="00363D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C2A4CC" w14:textId="6CAF6D91" w:rsidR="00F95203" w:rsidRPr="0043199A" w:rsidRDefault="00F95203" w:rsidP="00F952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377"/>
          <w:sz w:val="24"/>
          <w:szCs w:val="24"/>
          <w:u w:val="single"/>
        </w:rPr>
      </w:pPr>
      <w:r w:rsidRPr="00BD9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Arquivo </w:t>
      </w:r>
      <w:r w:rsidRPr="00BD9397">
        <w:rPr>
          <w:rFonts w:ascii="Times New Roman" w:eastAsia="Times New Roman" w:hAnsi="Times New Roman" w:cs="Times New Roman"/>
          <w:b/>
          <w:bCs/>
          <w:color w:val="004377"/>
          <w:sz w:val="24"/>
          <w:szCs w:val="24"/>
          <w:u w:val="single"/>
        </w:rPr>
        <w:t>“</w:t>
      </w:r>
      <w:hyperlink r:id="rId35" w:history="1">
        <w:r w:rsidRPr="0083417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Parametrização</w:t>
        </w:r>
        <w:r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classes</w:t>
        </w:r>
        <w:r w:rsidRPr="0083417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–</w:t>
        </w:r>
        <w:r w:rsidRPr="0083417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exceto Justiça Eleitoral</w:t>
        </w:r>
        <w:r w:rsidRPr="0083417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”</w:t>
        </w:r>
      </w:hyperlink>
    </w:p>
    <w:p w14:paraId="74BABDB0" w14:textId="5514F351" w:rsidR="0083417A" w:rsidRDefault="00F95203" w:rsidP="00F952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203">
        <w:rPr>
          <w:rFonts w:ascii="Times New Roman" w:eastAsia="Times New Roman" w:hAnsi="Times New Roman" w:cs="Times New Roman"/>
          <w:sz w:val="24"/>
          <w:szCs w:val="24"/>
        </w:rPr>
        <w:t xml:space="preserve"> Na planilha “</w:t>
      </w:r>
      <w:hyperlink r:id="rId36" w:history="1">
        <w:r w:rsidRPr="005071B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Parametrização classes – exceto justiça Eleitoral</w:t>
        </w:r>
      </w:hyperlink>
      <w:r w:rsidRPr="00F95203">
        <w:rPr>
          <w:rFonts w:ascii="Times New Roman" w:eastAsia="Times New Roman" w:hAnsi="Times New Roman" w:cs="Times New Roman"/>
          <w:sz w:val="24"/>
          <w:szCs w:val="24"/>
        </w:rPr>
        <w:t xml:space="preserve">”, é possível se visualizar a parametrização das classes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 processos das Justiças </w:t>
      </w:r>
      <w:r w:rsidRPr="00FB54EF">
        <w:rPr>
          <w:rFonts w:ascii="Times New Roman" w:eastAsia="Times New Roman" w:hAnsi="Times New Roman" w:cs="Times New Roman"/>
          <w:sz w:val="24"/>
          <w:szCs w:val="24"/>
        </w:rPr>
        <w:t>Estadual, Federal, do Trabalho, Militar da União, Militar dos Estados, do Superior Tribunal de Justiça e do Tribunal Superior do Trabalho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FC2726A" w14:textId="05C4C9F5" w:rsidR="001206A8" w:rsidRDefault="001206A8" w:rsidP="00F952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7E7D10C">
        <w:rPr>
          <w:rFonts w:ascii="Times New Roman" w:eastAsia="Times New Roman" w:hAnsi="Times New Roman" w:cs="Times New Roman"/>
          <w:sz w:val="24"/>
          <w:szCs w:val="24"/>
        </w:rPr>
        <w:t xml:space="preserve">Através dessa planilha é possível visualizar os códigos das classes do SGT (coluna A), os nomes das classes (coluna B), o procedimento da classe (coluna C), o grupo do procedimento (coluna D), a natureza do processo (coluna E), o tipo de pena aplicada à classe (coluna F), se a </w:t>
      </w:r>
      <w:r w:rsidRPr="27E7D10C">
        <w:rPr>
          <w:rFonts w:ascii="Times New Roman" w:eastAsia="Times New Roman" w:hAnsi="Times New Roman" w:cs="Times New Roman"/>
          <w:sz w:val="24"/>
          <w:szCs w:val="24"/>
        </w:rPr>
        <w:lastRenderedPageBreak/>
        <w:t>classe se configura como caso novo (coluna G), se é uma classe recursal (coluna H), e qual é a variável daquela classe no Justiça em Números</w:t>
      </w:r>
      <w:r w:rsidR="00651612" w:rsidRPr="27E7D10C">
        <w:rPr>
          <w:rFonts w:ascii="Times New Roman" w:eastAsia="Times New Roman" w:hAnsi="Times New Roman" w:cs="Times New Roman"/>
          <w:sz w:val="24"/>
          <w:szCs w:val="24"/>
        </w:rPr>
        <w:t xml:space="preserve">, portanto, neste documento as classes processuais do SGT estão divididas em variáveis. </w:t>
      </w:r>
    </w:p>
    <w:p w14:paraId="0D2E4644" w14:textId="7D52FCBB" w:rsidR="001206A8" w:rsidRDefault="0086436F" w:rsidP="00F952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Vejamos, por exemplo</w:t>
      </w:r>
      <w:r w:rsidR="00651612">
        <w:rPr>
          <w:rFonts w:ascii="Times New Roman" w:eastAsia="Times New Roman" w:hAnsi="Times New Roman" w:cs="Times New Roman"/>
          <w:sz w:val="24"/>
          <w:szCs w:val="24"/>
        </w:rPr>
        <w:t>, a classe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Procedimento Comum Cível (7):</w:t>
      </w:r>
    </w:p>
    <w:p w14:paraId="3C879025" w14:textId="4B1A8588" w:rsidR="0086436F" w:rsidRDefault="0086436F" w:rsidP="00363D2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38197A2" wp14:editId="0D4F8636">
            <wp:extent cx="5878195" cy="263744"/>
            <wp:effectExtent l="0" t="0" r="0" b="317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234065" cy="27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C140A" w14:textId="3D084486" w:rsidR="0086436F" w:rsidRDefault="0086436F" w:rsidP="00363D2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139A30C" wp14:editId="05DCA330">
            <wp:extent cx="5410200" cy="345332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526985" cy="35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F1D62" w14:textId="092CD101" w:rsidR="001206A8" w:rsidRDefault="0086436F" w:rsidP="00F952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É possível visualizar que se trata de uma classe da fase de conhecimento, do grupo de conhecimento, que possui natureza não criminal, não há pena aplicada para essa classe, que é considerada como caso novo para fins de contagem no Painel, </w:t>
      </w:r>
      <w:r w:rsidR="00651612">
        <w:rPr>
          <w:rFonts w:ascii="Times New Roman" w:eastAsia="Times New Roman" w:hAnsi="Times New Roman" w:cs="Times New Roman"/>
          <w:sz w:val="24"/>
          <w:szCs w:val="24"/>
        </w:rPr>
        <w:t>possui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natureza não recursal e </w:t>
      </w:r>
      <w:r w:rsidR="00651612">
        <w:rPr>
          <w:rFonts w:ascii="Times New Roman" w:eastAsia="Times New Roman" w:hAnsi="Times New Roman" w:cs="Times New Roman"/>
          <w:sz w:val="24"/>
          <w:szCs w:val="24"/>
        </w:rPr>
        <w:t>é classificada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JN como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CNCNCrim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(Caso Novo de Conhecimento </w:t>
      </w:r>
      <w:r w:rsidR="00B42C7D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ão Criminal). </w:t>
      </w:r>
    </w:p>
    <w:p w14:paraId="694B46A4" w14:textId="1B942FDC" w:rsidR="0086436F" w:rsidRDefault="0086436F" w:rsidP="00F952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mesmo modo, é possível realizar uma busca na planilha para entender como funciona a parametrização de todas as classes utilizadas para fins de contabilização processual no Painel. </w:t>
      </w:r>
    </w:p>
    <w:p w14:paraId="1EFCD03C" w14:textId="77777777" w:rsidR="00363D25" w:rsidRPr="00F95203" w:rsidRDefault="00363D25" w:rsidP="00F952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BCBAA3" w14:textId="04EA5C4D" w:rsidR="0E9BD4ED" w:rsidRPr="0043199A" w:rsidRDefault="12977463" w:rsidP="00BD93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377"/>
          <w:sz w:val="24"/>
          <w:szCs w:val="24"/>
          <w:u w:val="single"/>
        </w:rPr>
      </w:pPr>
      <w:r w:rsidRPr="00BD939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1206A8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BD9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Arquivo </w:t>
      </w:r>
      <w:r w:rsidRPr="00BD9397">
        <w:rPr>
          <w:rFonts w:ascii="Times New Roman" w:eastAsia="Times New Roman" w:hAnsi="Times New Roman" w:cs="Times New Roman"/>
          <w:b/>
          <w:bCs/>
          <w:color w:val="004377"/>
          <w:sz w:val="24"/>
          <w:szCs w:val="24"/>
          <w:u w:val="single"/>
        </w:rPr>
        <w:t>“</w:t>
      </w:r>
      <w:hyperlink r:id="rId39" w:history="1">
        <w:r w:rsidR="00651612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indicadores</w:t>
        </w:r>
        <w:r w:rsidRPr="0083417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="00651612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p</w:t>
        </w:r>
        <w:r w:rsidRPr="0083417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ainel </w:t>
        </w:r>
        <w:proofErr w:type="spellStart"/>
        <w:r w:rsidR="00651612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e</w:t>
        </w:r>
        <w:r w:rsidRPr="0083417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stat</w:t>
        </w:r>
        <w:r w:rsidR="00651612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i</w:t>
        </w:r>
        <w:r w:rsidRPr="0083417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sticas</w:t>
        </w:r>
        <w:proofErr w:type="spellEnd"/>
        <w:r w:rsidRPr="0083417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”</w:t>
        </w:r>
      </w:hyperlink>
    </w:p>
    <w:p w14:paraId="5AEE1345" w14:textId="49A6903A" w:rsidR="0E9BD4ED" w:rsidRPr="0043199A" w:rsidRDefault="12977463" w:rsidP="00BD93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9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 fim, na planilha “</w:t>
      </w:r>
      <w:hyperlink r:id="rId40" w:history="1">
        <w:r w:rsidR="00651612" w:rsidRPr="003C58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indicadores painel </w:t>
        </w:r>
        <w:proofErr w:type="spellStart"/>
        <w:r w:rsidR="00651612" w:rsidRPr="003C58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estatisticas</w:t>
        </w:r>
        <w:proofErr w:type="spellEnd"/>
      </w:hyperlink>
      <w:r w:rsidRPr="00BD9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pode-se visualizar a correspondência entre as situações modeladas (colunas </w:t>
      </w:r>
      <w:r w:rsidR="00B42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BD9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B42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Pr="00BD9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e o</w:t>
      </w:r>
      <w:r w:rsidR="00B42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BD9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indicador</w:t>
      </w:r>
      <w:r w:rsidR="00B42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</w:t>
      </w:r>
      <w:r w:rsidRPr="00BD9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(coluna A) exibidos no Painel de Estatísticas,</w:t>
      </w:r>
      <w:r w:rsidR="00B42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descrição de cada indicador de forma clara e</w:t>
      </w:r>
      <w:r w:rsidRPr="00BD9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2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como é denominada a variável no JN</w:t>
      </w:r>
      <w:r w:rsidRPr="00BD9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BD9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59AF4D" w14:textId="662459C1" w:rsidR="00252339" w:rsidRPr="00363D25" w:rsidRDefault="12977463" w:rsidP="003C58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9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 exemplo, observa-se que o indicador de processos “</w:t>
      </w:r>
      <w:r w:rsidR="002523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Casos </w:t>
      </w:r>
      <w:r w:rsidRPr="00BD9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Novos” exibido no Painel é construído a partir da contabilização da quantidade de processos disponíveis na base </w:t>
      </w:r>
      <w:proofErr w:type="spellStart"/>
      <w:r w:rsidRPr="00BD9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DataJud</w:t>
      </w:r>
      <w:proofErr w:type="spellEnd"/>
      <w:r w:rsidRPr="00BD9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nos quais há a primeira ocorrência da situação 25</w:t>
      </w:r>
      <w:r w:rsidR="002523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(iniciada pelas situações</w:t>
      </w:r>
      <w:r w:rsidR="00252339" w:rsidRPr="002523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81, 9, 24, 26, 65, 91</w:t>
      </w:r>
      <w:r w:rsidR="002523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ou </w:t>
      </w:r>
      <w:r w:rsidR="00252339" w:rsidRPr="002523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61</w:t>
      </w:r>
      <w:r w:rsidR="002523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BD9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ou seja, da situação “Tramitando” no mês analisado. </w:t>
      </w:r>
      <w:r w:rsidR="0083417A" w:rsidRPr="00834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 seja, o caso novo é contado no momento em que o processo é iniciado e, portanto, a situação “Tramitando” é aberta pela primeira vez.</w:t>
      </w:r>
      <w:r w:rsidR="002523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Além disso, a variável “Caso Novo”, ind1 no Painel, é denominada como “</w:t>
      </w:r>
      <w:proofErr w:type="spellStart"/>
      <w:r w:rsidR="002523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Cn</w:t>
      </w:r>
      <w:proofErr w:type="spellEnd"/>
      <w:r w:rsidR="002523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2523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no JN:</w:t>
      </w:r>
      <w:r w:rsidR="00252339" w:rsidRPr="00252339">
        <w:rPr>
          <w:noProof/>
        </w:rPr>
        <w:t xml:space="preserve"> </w:t>
      </w:r>
      <w:r w:rsidR="00252339">
        <w:rPr>
          <w:noProof/>
          <w:lang w:eastAsia="pt-BR"/>
        </w:rPr>
        <w:drawing>
          <wp:inline distT="0" distB="0" distL="0" distR="0" wp14:anchorId="3ED48C4A" wp14:editId="5FFCBE79">
            <wp:extent cx="6257103" cy="1343025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258263" cy="134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CA5DA" w14:textId="1C6CCDA5" w:rsidR="0E9BD4ED" w:rsidRPr="0043199A" w:rsidRDefault="12977463" w:rsidP="00BD93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9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Por sua vez, o indicador de processos “Julgados” no Painel é construído a partir da soma da quantidade de ocorrências das situações 27, 28 e 62, com início no mês analisado, entre os processos disponíveis na base </w:t>
      </w:r>
      <w:proofErr w:type="spellStart"/>
      <w:r w:rsidRPr="00BD9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DataJud</w:t>
      </w:r>
      <w:proofErr w:type="spellEnd"/>
      <w:r w:rsidR="003C58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Além disso, o indicador “Julgados” é denominado no JN como </w:t>
      </w:r>
      <w:proofErr w:type="spellStart"/>
      <w:r w:rsidR="003C58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Sent</w:t>
      </w:r>
      <w:proofErr w:type="spellEnd"/>
      <w:r w:rsidR="003C58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3C58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Denc</w:t>
      </w:r>
      <w:proofErr w:type="spellEnd"/>
      <w:r w:rsidR="002523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0E0502DD" w14:textId="2299A517" w:rsidR="2CA842A1" w:rsidRDefault="00252339" w:rsidP="00BD939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A26C38A" wp14:editId="467180CE">
            <wp:extent cx="5998210" cy="675799"/>
            <wp:effectExtent l="0" t="0" r="254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119978" cy="689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10097" w14:textId="59134614" w:rsidR="00771EB7" w:rsidRDefault="00771EB7" w:rsidP="00771EB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7E7D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Insta destacar, que para fins de parametrização, no Painel, são contabilizados apenas os processos cujas classes pertencem aos grupos de procedimentos: </w:t>
      </w:r>
    </w:p>
    <w:p w14:paraId="2F742F7A" w14:textId="40AA4DEF" w:rsidR="00771EB7" w:rsidRDefault="00771EB7" w:rsidP="00771EB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Procedimento conhecimento e fase processual de conhecimento = </w:t>
      </w:r>
      <w:r w:rsidRPr="00771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processo conhecimento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45D5A17F" w14:textId="77777777" w:rsidR="00771EB7" w:rsidRDefault="00771EB7" w:rsidP="00771EB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rocedimento conhecimento e fase execução judicial (fase alterada pelas situações específicas) OU procedimento de execução ju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icial = </w:t>
      </w:r>
      <w:r w:rsidRPr="00771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processo de execução judicial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788AED7A" w14:textId="25631923" w:rsidR="00771EB7" w:rsidRDefault="00771EB7" w:rsidP="00771EB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Procedimento de execução </w:t>
      </w:r>
      <w:proofErr w:type="spellStart"/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extrajudical</w:t>
      </w:r>
      <w:proofErr w:type="spellEnd"/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fiscal, 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ntemente</w:t>
      </w:r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 fase = </w:t>
      </w:r>
      <w:r w:rsidRPr="00771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processo execução </w:t>
      </w:r>
      <w:proofErr w:type="spellStart"/>
      <w:r w:rsidRPr="00771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extrajudical</w:t>
      </w:r>
      <w:proofErr w:type="spellEnd"/>
      <w:r w:rsidRPr="00771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fiscal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493E0CA4" w14:textId="77777777" w:rsidR="00771EB7" w:rsidRDefault="00771EB7" w:rsidP="00771EB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Procedimento de execução </w:t>
      </w:r>
      <w:proofErr w:type="spellStart"/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extrajudical</w:t>
      </w:r>
      <w:proofErr w:type="spellEnd"/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não fiscal, 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ntemente</w:t>
      </w:r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 fase = </w:t>
      </w:r>
      <w:r w:rsidRPr="00771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processo de execução </w:t>
      </w:r>
      <w:proofErr w:type="spellStart"/>
      <w:r w:rsidRPr="00771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extrajudical</w:t>
      </w:r>
      <w:proofErr w:type="spellEnd"/>
      <w:r w:rsidRPr="00771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não fiscal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7B5F1DCC" w14:textId="2337121B" w:rsidR="00252339" w:rsidRPr="00771EB7" w:rsidRDefault="00771EB7" w:rsidP="00771EB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Por fim, ressalta-se que apenas os indicadores </w:t>
      </w:r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ind9, </w:t>
      </w:r>
      <w:proofErr w:type="spellStart"/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</w:t>
      </w:r>
      <w:proofErr w:type="spellEnd"/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10, </w:t>
      </w:r>
      <w:proofErr w:type="spellStart"/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</w:t>
      </w:r>
      <w:proofErr w:type="spellEnd"/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11, ind12 e ind13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configuram como uma exceção à regra, </w:t>
      </w:r>
      <w:r w:rsidR="007775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logo, </w:t>
      </w:r>
      <w:r w:rsidR="00777546" w:rsidRPr="007775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utiliza</w:t>
      </w:r>
      <w:r w:rsidR="007775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777546" w:rsidRPr="007775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todas as classes, de todos os procedimentos</w:t>
      </w:r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775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71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sectPr w:rsidR="00252339" w:rsidRPr="00771EB7" w:rsidSect="0043199A">
      <w:headerReference w:type="default" r:id="rId43"/>
      <w:footerReference w:type="default" r:id="rId44"/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FB9EB" w14:textId="77777777" w:rsidR="00944C2D" w:rsidRDefault="00944C2D" w:rsidP="005F54EC">
      <w:pPr>
        <w:spacing w:after="0" w:line="240" w:lineRule="auto"/>
      </w:pPr>
      <w:r>
        <w:separator/>
      </w:r>
    </w:p>
  </w:endnote>
  <w:endnote w:type="continuationSeparator" w:id="0">
    <w:p w14:paraId="00E21F5E" w14:textId="77777777" w:rsidR="00944C2D" w:rsidRDefault="00944C2D" w:rsidP="005F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723B40A" w14:paraId="08277DDA" w14:textId="77777777" w:rsidTr="2723B40A">
      <w:tc>
        <w:tcPr>
          <w:tcW w:w="3020" w:type="dxa"/>
        </w:tcPr>
        <w:p w14:paraId="4DF70429" w14:textId="63E37E4C" w:rsidR="2723B40A" w:rsidRDefault="2723B40A" w:rsidP="2723B40A">
          <w:pPr>
            <w:pStyle w:val="Cabealho"/>
            <w:ind w:left="-115"/>
          </w:pPr>
        </w:p>
      </w:tc>
      <w:tc>
        <w:tcPr>
          <w:tcW w:w="3020" w:type="dxa"/>
        </w:tcPr>
        <w:p w14:paraId="03850908" w14:textId="75C5D42B" w:rsidR="2723B40A" w:rsidRDefault="2723B40A" w:rsidP="2723B40A">
          <w:pPr>
            <w:pStyle w:val="Cabealho"/>
            <w:jc w:val="center"/>
          </w:pPr>
        </w:p>
      </w:tc>
      <w:tc>
        <w:tcPr>
          <w:tcW w:w="3020" w:type="dxa"/>
        </w:tcPr>
        <w:p w14:paraId="200898CD" w14:textId="02E20723" w:rsidR="2723B40A" w:rsidRDefault="2723B40A" w:rsidP="2723B40A">
          <w:pPr>
            <w:pStyle w:val="Cabealho"/>
            <w:ind w:right="-115"/>
            <w:jc w:val="right"/>
          </w:pPr>
        </w:p>
      </w:tc>
    </w:tr>
  </w:tbl>
  <w:p w14:paraId="6F71C3E6" w14:textId="1E9660DF" w:rsidR="2723B40A" w:rsidRDefault="2723B40A" w:rsidP="2723B4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FA365" w14:textId="77777777" w:rsidR="00944C2D" w:rsidRDefault="00944C2D" w:rsidP="005F54EC">
      <w:pPr>
        <w:spacing w:after="0" w:line="240" w:lineRule="auto"/>
      </w:pPr>
      <w:r>
        <w:separator/>
      </w:r>
    </w:p>
  </w:footnote>
  <w:footnote w:type="continuationSeparator" w:id="0">
    <w:p w14:paraId="60A44F3B" w14:textId="77777777" w:rsidR="00944C2D" w:rsidRDefault="00944C2D" w:rsidP="005F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2FAF3" w14:textId="0E8C4AE5" w:rsidR="005F54EC" w:rsidRDefault="00DE1307" w:rsidP="00DE1307">
    <w:pPr>
      <w:tabs>
        <w:tab w:val="left" w:pos="7300"/>
      </w:tabs>
      <w:spacing w:after="0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33EBC9F" wp14:editId="3721EBC3">
          <wp:simplePos x="0" y="0"/>
          <wp:positionH relativeFrom="margin">
            <wp:align>right</wp:align>
          </wp:positionH>
          <wp:positionV relativeFrom="margin">
            <wp:posOffset>-698500</wp:posOffset>
          </wp:positionV>
          <wp:extent cx="3213100" cy="508635"/>
          <wp:effectExtent l="0" t="0" r="0" b="571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3100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E1307">
      <w:rPr>
        <w:rFonts w:ascii="Courier New" w:hAnsi="Courier New"/>
        <w:noProof/>
        <w:position w:val="-20"/>
        <w:sz w:val="40"/>
        <w:szCs w:val="20"/>
        <w:lang w:eastAsia="pt-BR"/>
      </w:rPr>
      <w:drawing>
        <wp:inline distT="0" distB="0" distL="0" distR="0" wp14:anchorId="68B4CBBC" wp14:editId="2ABEBA20">
          <wp:extent cx="1568450" cy="506967"/>
          <wp:effectExtent l="0" t="0" r="0" b="7620"/>
          <wp:docPr id="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3514" cy="521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F4706C" w14:textId="2B373C05" w:rsidR="005F54EC" w:rsidRDefault="005F54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408BF"/>
    <w:multiLevelType w:val="hybridMultilevel"/>
    <w:tmpl w:val="8504758A"/>
    <w:lvl w:ilvl="0" w:tplc="D0FA8E64">
      <w:start w:val="1"/>
      <w:numFmt w:val="upperRoman"/>
      <w:lvlText w:val="%1."/>
      <w:lvlJc w:val="left"/>
      <w:pPr>
        <w:ind w:left="720" w:hanging="360"/>
      </w:pPr>
    </w:lvl>
    <w:lvl w:ilvl="1" w:tplc="37F4E256">
      <w:start w:val="1"/>
      <w:numFmt w:val="lowerLetter"/>
      <w:lvlText w:val="%2."/>
      <w:lvlJc w:val="left"/>
      <w:pPr>
        <w:ind w:left="1440" w:hanging="360"/>
      </w:pPr>
    </w:lvl>
    <w:lvl w:ilvl="2" w:tplc="7A08019A">
      <w:start w:val="1"/>
      <w:numFmt w:val="lowerRoman"/>
      <w:lvlText w:val="%3."/>
      <w:lvlJc w:val="right"/>
      <w:pPr>
        <w:ind w:left="2160" w:hanging="180"/>
      </w:pPr>
    </w:lvl>
    <w:lvl w:ilvl="3" w:tplc="D4A08078">
      <w:start w:val="1"/>
      <w:numFmt w:val="decimal"/>
      <w:lvlText w:val="%4."/>
      <w:lvlJc w:val="left"/>
      <w:pPr>
        <w:ind w:left="2880" w:hanging="360"/>
      </w:pPr>
    </w:lvl>
    <w:lvl w:ilvl="4" w:tplc="DD1E464E">
      <w:start w:val="1"/>
      <w:numFmt w:val="lowerLetter"/>
      <w:lvlText w:val="%5."/>
      <w:lvlJc w:val="left"/>
      <w:pPr>
        <w:ind w:left="3600" w:hanging="360"/>
      </w:pPr>
    </w:lvl>
    <w:lvl w:ilvl="5" w:tplc="86A2662C">
      <w:start w:val="1"/>
      <w:numFmt w:val="lowerRoman"/>
      <w:lvlText w:val="%6."/>
      <w:lvlJc w:val="right"/>
      <w:pPr>
        <w:ind w:left="4320" w:hanging="180"/>
      </w:pPr>
    </w:lvl>
    <w:lvl w:ilvl="6" w:tplc="3CCE08A6">
      <w:start w:val="1"/>
      <w:numFmt w:val="decimal"/>
      <w:lvlText w:val="%7."/>
      <w:lvlJc w:val="left"/>
      <w:pPr>
        <w:ind w:left="5040" w:hanging="360"/>
      </w:pPr>
    </w:lvl>
    <w:lvl w:ilvl="7" w:tplc="09B85A98">
      <w:start w:val="1"/>
      <w:numFmt w:val="lowerLetter"/>
      <w:lvlText w:val="%8."/>
      <w:lvlJc w:val="left"/>
      <w:pPr>
        <w:ind w:left="5760" w:hanging="360"/>
      </w:pPr>
    </w:lvl>
    <w:lvl w:ilvl="8" w:tplc="E0FA76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F0A0E"/>
    <w:multiLevelType w:val="hybridMultilevel"/>
    <w:tmpl w:val="C798BF8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6DA2C2"/>
    <w:rsid w:val="000169B6"/>
    <w:rsid w:val="00046E8B"/>
    <w:rsid w:val="00091DCD"/>
    <w:rsid w:val="001206A8"/>
    <w:rsid w:val="001D53AF"/>
    <w:rsid w:val="00252339"/>
    <w:rsid w:val="00260052"/>
    <w:rsid w:val="00363D25"/>
    <w:rsid w:val="003C58C4"/>
    <w:rsid w:val="0043199A"/>
    <w:rsid w:val="005071BD"/>
    <w:rsid w:val="005F54EC"/>
    <w:rsid w:val="00651612"/>
    <w:rsid w:val="007269F2"/>
    <w:rsid w:val="00771EB7"/>
    <w:rsid w:val="00777546"/>
    <w:rsid w:val="0083417A"/>
    <w:rsid w:val="0086436F"/>
    <w:rsid w:val="00944C2D"/>
    <w:rsid w:val="009E27CB"/>
    <w:rsid w:val="009F4FF3"/>
    <w:rsid w:val="00A5384B"/>
    <w:rsid w:val="00AE5A1F"/>
    <w:rsid w:val="00B42C7D"/>
    <w:rsid w:val="00B670F0"/>
    <w:rsid w:val="00BD9397"/>
    <w:rsid w:val="00CC58B8"/>
    <w:rsid w:val="00DC50BC"/>
    <w:rsid w:val="00DE1307"/>
    <w:rsid w:val="00EB688F"/>
    <w:rsid w:val="00F0282C"/>
    <w:rsid w:val="00F63623"/>
    <w:rsid w:val="00F95203"/>
    <w:rsid w:val="00FB54EF"/>
    <w:rsid w:val="01D94110"/>
    <w:rsid w:val="026C50BA"/>
    <w:rsid w:val="02854A8D"/>
    <w:rsid w:val="030EBBC1"/>
    <w:rsid w:val="036B9327"/>
    <w:rsid w:val="0408211B"/>
    <w:rsid w:val="04408A07"/>
    <w:rsid w:val="0465635D"/>
    <w:rsid w:val="048E1731"/>
    <w:rsid w:val="06C605C1"/>
    <w:rsid w:val="0722DADA"/>
    <w:rsid w:val="0820980E"/>
    <w:rsid w:val="0878DE08"/>
    <w:rsid w:val="095ACC91"/>
    <w:rsid w:val="09CC1C1F"/>
    <w:rsid w:val="0A809DD5"/>
    <w:rsid w:val="0A953F70"/>
    <w:rsid w:val="0B1CDA8C"/>
    <w:rsid w:val="0BB80D53"/>
    <w:rsid w:val="0BDBE8B5"/>
    <w:rsid w:val="0C4AEA2C"/>
    <w:rsid w:val="0CA00EEA"/>
    <w:rsid w:val="0D074CEC"/>
    <w:rsid w:val="0D4F4E20"/>
    <w:rsid w:val="0DB3B7D5"/>
    <w:rsid w:val="0DDD2FD3"/>
    <w:rsid w:val="0E3027AA"/>
    <w:rsid w:val="0E9BD4ED"/>
    <w:rsid w:val="0EA3183A"/>
    <w:rsid w:val="0EB98B06"/>
    <w:rsid w:val="0F2DECBF"/>
    <w:rsid w:val="0F4F8836"/>
    <w:rsid w:val="0FD7AFAC"/>
    <w:rsid w:val="1027F3B9"/>
    <w:rsid w:val="1061AE73"/>
    <w:rsid w:val="10C188D7"/>
    <w:rsid w:val="10DBA4E7"/>
    <w:rsid w:val="113B796A"/>
    <w:rsid w:val="12977463"/>
    <w:rsid w:val="147F1F6C"/>
    <w:rsid w:val="14E23C7F"/>
    <w:rsid w:val="153E38B3"/>
    <w:rsid w:val="161AC88F"/>
    <w:rsid w:val="180D3350"/>
    <w:rsid w:val="198066E5"/>
    <w:rsid w:val="1D69EF89"/>
    <w:rsid w:val="1D71EF04"/>
    <w:rsid w:val="1DDCB0A1"/>
    <w:rsid w:val="1FF5C0FC"/>
    <w:rsid w:val="2046D25B"/>
    <w:rsid w:val="20E7CE70"/>
    <w:rsid w:val="2105B7B1"/>
    <w:rsid w:val="215C7A18"/>
    <w:rsid w:val="21C4832C"/>
    <w:rsid w:val="21E2A2BC"/>
    <w:rsid w:val="223DF311"/>
    <w:rsid w:val="22643E6D"/>
    <w:rsid w:val="2279CD8A"/>
    <w:rsid w:val="22BFC663"/>
    <w:rsid w:val="23647D6E"/>
    <w:rsid w:val="23A15F56"/>
    <w:rsid w:val="245052DB"/>
    <w:rsid w:val="24FC23EE"/>
    <w:rsid w:val="25040409"/>
    <w:rsid w:val="256BC612"/>
    <w:rsid w:val="26F81A64"/>
    <w:rsid w:val="2723B40A"/>
    <w:rsid w:val="27E7D10C"/>
    <w:rsid w:val="293AB8E0"/>
    <w:rsid w:val="29547DC8"/>
    <w:rsid w:val="2968E2B1"/>
    <w:rsid w:val="29C67F2F"/>
    <w:rsid w:val="2AB4B77B"/>
    <w:rsid w:val="2AD68941"/>
    <w:rsid w:val="2B051A5A"/>
    <w:rsid w:val="2B39178B"/>
    <w:rsid w:val="2BCB8B87"/>
    <w:rsid w:val="2CA08373"/>
    <w:rsid w:val="2CA842A1"/>
    <w:rsid w:val="2CCA2997"/>
    <w:rsid w:val="2CDD6A9D"/>
    <w:rsid w:val="2E6C7B25"/>
    <w:rsid w:val="2E91BDF2"/>
    <w:rsid w:val="2F0ABAD2"/>
    <w:rsid w:val="2F823EE9"/>
    <w:rsid w:val="2F908021"/>
    <w:rsid w:val="2F9335B2"/>
    <w:rsid w:val="309F1E1D"/>
    <w:rsid w:val="3170DE51"/>
    <w:rsid w:val="32B28556"/>
    <w:rsid w:val="32E19B26"/>
    <w:rsid w:val="3418078B"/>
    <w:rsid w:val="344329B8"/>
    <w:rsid w:val="346A3A4A"/>
    <w:rsid w:val="34721A65"/>
    <w:rsid w:val="347D6B87"/>
    <w:rsid w:val="35B9F07F"/>
    <w:rsid w:val="36ABFDF3"/>
    <w:rsid w:val="37377F68"/>
    <w:rsid w:val="3915E287"/>
    <w:rsid w:val="396234DA"/>
    <w:rsid w:val="3B7F6F16"/>
    <w:rsid w:val="3BA11918"/>
    <w:rsid w:val="3D3928B8"/>
    <w:rsid w:val="3DFC1E14"/>
    <w:rsid w:val="3EFEE863"/>
    <w:rsid w:val="3F7D3281"/>
    <w:rsid w:val="409A66DE"/>
    <w:rsid w:val="435A4663"/>
    <w:rsid w:val="4371589E"/>
    <w:rsid w:val="44008357"/>
    <w:rsid w:val="4452373B"/>
    <w:rsid w:val="446F15D2"/>
    <w:rsid w:val="4498C746"/>
    <w:rsid w:val="45368DB6"/>
    <w:rsid w:val="45420711"/>
    <w:rsid w:val="454C5821"/>
    <w:rsid w:val="461DD2F5"/>
    <w:rsid w:val="4709FA48"/>
    <w:rsid w:val="47A3005A"/>
    <w:rsid w:val="47CC0C65"/>
    <w:rsid w:val="48034CE1"/>
    <w:rsid w:val="487843A0"/>
    <w:rsid w:val="488FDD36"/>
    <w:rsid w:val="496C3869"/>
    <w:rsid w:val="49DDF57F"/>
    <w:rsid w:val="4A419B0A"/>
    <w:rsid w:val="4A8A5D0F"/>
    <w:rsid w:val="4B90D1CA"/>
    <w:rsid w:val="4B9C7ED3"/>
    <w:rsid w:val="4C9854B2"/>
    <w:rsid w:val="4D384F34"/>
    <w:rsid w:val="4D95D530"/>
    <w:rsid w:val="4DEACB96"/>
    <w:rsid w:val="4E017B45"/>
    <w:rsid w:val="4F31CCCF"/>
    <w:rsid w:val="4F7B4AD5"/>
    <w:rsid w:val="4FA3355B"/>
    <w:rsid w:val="4FF01AAD"/>
    <w:rsid w:val="50FAA645"/>
    <w:rsid w:val="519B5EA0"/>
    <w:rsid w:val="51D62619"/>
    <w:rsid w:val="53010A71"/>
    <w:rsid w:val="535D0946"/>
    <w:rsid w:val="536F00FB"/>
    <w:rsid w:val="53C3101E"/>
    <w:rsid w:val="544EBBF8"/>
    <w:rsid w:val="54642D20"/>
    <w:rsid w:val="5499289C"/>
    <w:rsid w:val="54C2C600"/>
    <w:rsid w:val="55250248"/>
    <w:rsid w:val="55BACC50"/>
    <w:rsid w:val="55D4417E"/>
    <w:rsid w:val="580F6759"/>
    <w:rsid w:val="58307A69"/>
    <w:rsid w:val="586D257C"/>
    <w:rsid w:val="59222D1B"/>
    <w:rsid w:val="59BE9C4E"/>
    <w:rsid w:val="5A5CF6C9"/>
    <w:rsid w:val="5ABDFD7C"/>
    <w:rsid w:val="5ABF68DA"/>
    <w:rsid w:val="5C77308F"/>
    <w:rsid w:val="5C8EC45A"/>
    <w:rsid w:val="5CC41F9C"/>
    <w:rsid w:val="5CF7641D"/>
    <w:rsid w:val="5DF1E709"/>
    <w:rsid w:val="5F03003E"/>
    <w:rsid w:val="5F0B6202"/>
    <w:rsid w:val="5FC5DF88"/>
    <w:rsid w:val="601685EF"/>
    <w:rsid w:val="60E0460E"/>
    <w:rsid w:val="61CF62B9"/>
    <w:rsid w:val="629AED87"/>
    <w:rsid w:val="63C5A208"/>
    <w:rsid w:val="63D3EC00"/>
    <w:rsid w:val="6417E6D0"/>
    <w:rsid w:val="642886B1"/>
    <w:rsid w:val="64F5D514"/>
    <w:rsid w:val="6507163C"/>
    <w:rsid w:val="656FBC61"/>
    <w:rsid w:val="657241C2"/>
    <w:rsid w:val="65B0C076"/>
    <w:rsid w:val="6625F2F0"/>
    <w:rsid w:val="6685C773"/>
    <w:rsid w:val="67383B15"/>
    <w:rsid w:val="67599BAE"/>
    <w:rsid w:val="676DA2C2"/>
    <w:rsid w:val="67C72026"/>
    <w:rsid w:val="68743DC5"/>
    <w:rsid w:val="6B680118"/>
    <w:rsid w:val="6B98690A"/>
    <w:rsid w:val="6BC92C09"/>
    <w:rsid w:val="6BCEB4D8"/>
    <w:rsid w:val="6C160313"/>
    <w:rsid w:val="6C5843EB"/>
    <w:rsid w:val="6C8B3A33"/>
    <w:rsid w:val="6CC24BD1"/>
    <w:rsid w:val="70526CF6"/>
    <w:rsid w:val="713C8467"/>
    <w:rsid w:val="7188100D"/>
    <w:rsid w:val="726C1C3A"/>
    <w:rsid w:val="732B5F60"/>
    <w:rsid w:val="7407EC9B"/>
    <w:rsid w:val="7513E664"/>
    <w:rsid w:val="75EC70B9"/>
    <w:rsid w:val="7A7AB917"/>
    <w:rsid w:val="7B067F66"/>
    <w:rsid w:val="7C13D3E7"/>
    <w:rsid w:val="7C1D2385"/>
    <w:rsid w:val="7D6BD6C4"/>
    <w:rsid w:val="7EAF8776"/>
    <w:rsid w:val="7EE8C63E"/>
    <w:rsid w:val="7F019099"/>
    <w:rsid w:val="7F4B74A9"/>
    <w:rsid w:val="7F61D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DA2C2"/>
  <w15:chartTrackingRefBased/>
  <w15:docId w15:val="{4B56C1C0-1EC9-4D1D-A0F0-37940C40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199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F5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4EC"/>
  </w:style>
  <w:style w:type="paragraph" w:styleId="Rodap">
    <w:name w:val="footer"/>
    <w:basedOn w:val="Normal"/>
    <w:link w:val="RodapChar"/>
    <w:uiPriority w:val="99"/>
    <w:unhideWhenUsed/>
    <w:rsid w:val="005F5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4EC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83417A"/>
    <w:rPr>
      <w:color w:val="954F72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E2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3.png"/><Relationship Id="rId26" Type="http://schemas.openxmlformats.org/officeDocument/2006/relationships/image" Target="media/image8.png"/><Relationship Id="rId39" Type="http://schemas.openxmlformats.org/officeDocument/2006/relationships/hyperlink" Target="https://cnjjusbr.sharepoint.com/:x:/r/sites/CompartilhamentoTribunais/_layouts/15/Doc.aspx?sourcedoc=%7B2648A127-F63F-4383-A107-EAD8F46CD048%7D&amp;file=indicadores%20painal%20estatisticas%20-%2005-05.xlsx&amp;action=default&amp;mobileredirect=true&amp;cid=42b77440-52d0-486e-9acc-3af77878db3c" TargetMode="External"/><Relationship Id="rId21" Type="http://schemas.openxmlformats.org/officeDocument/2006/relationships/image" Target="media/image6.png"/><Relationship Id="rId34" Type="http://schemas.openxmlformats.org/officeDocument/2006/relationships/hyperlink" Target="https://www.cnj.jus.br/sgt/consulta_publica_classes.php" TargetMode="External"/><Relationship Id="rId42" Type="http://schemas.openxmlformats.org/officeDocument/2006/relationships/image" Target="media/image17.png"/><Relationship Id="rId47" Type="http://schemas.openxmlformats.org/officeDocument/2006/relationships/customXml" Target="../customXml/item1.xml"/><Relationship Id="rId7" Type="http://schemas.openxmlformats.org/officeDocument/2006/relationships/hyperlink" Target="https://atos.cnj.jus.br/atos/detalhar/34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nj.jus.br/sgt/consulta_publica_classes.php" TargetMode="External"/><Relationship Id="rId29" Type="http://schemas.openxmlformats.org/officeDocument/2006/relationships/image" Target="media/image11.png"/><Relationship Id="rId11" Type="http://schemas.openxmlformats.org/officeDocument/2006/relationships/hyperlink" Target="https://www.cnj.jus.br/sgt/consulta_publica_classes.php" TargetMode="External"/><Relationship Id="rId24" Type="http://schemas.openxmlformats.org/officeDocument/2006/relationships/hyperlink" Target="https://cnjjusbr.sharepoint.com/:x:/r/sites/CompartilhamentoTribunais/_layouts/15/Doc.aspx?sourcedoc=%7BC6B41CBB-E298-43B6-AB3B-1C153A94E882%7D&amp;file=Parametriza%C3%A7%C3%A3o%20classes%20-%20justi%C3%A7a%20eleitoral.xlsx&amp;action=default&amp;mobileredirect=true&amp;cid=57e6c331-e5dd-4fdc-860d-722d9e6a5990" TargetMode="External"/><Relationship Id="rId32" Type="http://schemas.openxmlformats.org/officeDocument/2006/relationships/image" Target="media/image13.png"/><Relationship Id="rId37" Type="http://schemas.openxmlformats.org/officeDocument/2006/relationships/image" Target="media/image14.png"/><Relationship Id="rId40" Type="http://schemas.openxmlformats.org/officeDocument/2006/relationships/hyperlink" Target="https://cnjjusbr.sharepoint.com/:x:/r/sites/CompartilhamentoTribunais/_layouts/15/Doc.aspx?sourcedoc=%7B2648A127-F63F-4383-A107-EAD8F46CD048%7D&amp;file=indicadores%20painal%20estatisticas%20-%2005-05.xlsx&amp;action=default&amp;mobileredirect=true&amp;cid=42b77440-52d0-486e-9acc-3af77878db3c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njjusbr.sharepoint.com/:x:/r/sites/CompartilhamentoTribunais/_layouts/15/Doc.aspx?sourcedoc=%7BAC44D13E-4BF8-4C51-9D22-0FDBD493E421%7D&amp;file=Situa%C3%A7%C3%B5es%20Datamart%20-%2009-05.xlsx&amp;action=default&amp;mobileredirect=true&amp;cid=901d830f-b210-4d64-b538-822c2f212eb1" TargetMode="External"/><Relationship Id="rId23" Type="http://schemas.openxmlformats.org/officeDocument/2006/relationships/hyperlink" Target="https://cnjjusbr.sharepoint.com/:x:/r/sites/CompartilhamentoTribunais/_layouts/15/Doc.aspx?sourcedoc=%7BC6B41CBB-E298-43B6-AB3B-1C153A94E882%7D&amp;file=Parametriza%C3%A7%C3%A3o%20classes%20-%20justi%C3%A7a%20eleitoral.xlsx&amp;action=default&amp;mobileredirect=true&amp;cid=57e6c331-e5dd-4fdc-860d-722d9e6a5990" TargetMode="External"/><Relationship Id="rId28" Type="http://schemas.openxmlformats.org/officeDocument/2006/relationships/image" Target="media/image10.png"/><Relationship Id="rId36" Type="http://schemas.openxmlformats.org/officeDocument/2006/relationships/hyperlink" Target="https://cnjjusbr.sharepoint.com/:x:/r/sites/CompartilhamentoTribunais/_layouts/15/Doc.aspx?sourcedoc=%7B6F9F242F-C8AF-4F96-BAAC-194857CF8E46%7D&amp;file=Parametriza%C3%A7%C3%A3o%20classes%20-%20exceto%20Justi%C3%A7a%20Eleitoral.xlsx&amp;action=default&amp;mobileredirect=true&amp;cid=38ed74ae-f054-4b81-9665-54084615da88" TargetMode="External"/><Relationship Id="rId49" Type="http://schemas.openxmlformats.org/officeDocument/2006/relationships/customXml" Target="../customXml/item3.xml"/><Relationship Id="rId10" Type="http://schemas.openxmlformats.org/officeDocument/2006/relationships/hyperlink" Target="https://atos.cnj.jus.br/atos/detalhar/167" TargetMode="External"/><Relationship Id="rId19" Type="http://schemas.openxmlformats.org/officeDocument/2006/relationships/image" Target="media/image4.png"/><Relationship Id="rId31" Type="http://schemas.openxmlformats.org/officeDocument/2006/relationships/image" Target="media/image12.png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tos.cnj.jus.br/atos/detalhar/110" TargetMode="External"/><Relationship Id="rId14" Type="http://schemas.openxmlformats.org/officeDocument/2006/relationships/hyperlink" Target="https://cnjjusbr.sharepoint.com/:x:/r/sites/CompartilhamentoTribunais/_layouts/15/Doc.aspx?sourcedoc=%7BAC44D13E-4BF8-4C51-9D22-0FDBD493E421%7D&amp;file=Situa%C3%A7%C3%B5es%20Datamart%20-%2009-05.xlsx&amp;action=default&amp;mobileredirect=true&amp;cid=901d830f-b210-4d64-b538-822c2f212eb1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9.png"/><Relationship Id="rId30" Type="http://schemas.openxmlformats.org/officeDocument/2006/relationships/hyperlink" Target="https://www.cnj.jus.br/sgt/consulta_publica_classes.php" TargetMode="External"/><Relationship Id="rId35" Type="http://schemas.openxmlformats.org/officeDocument/2006/relationships/hyperlink" Target="https://cnjjusbr.sharepoint.com/:x:/r/sites/CompartilhamentoTribunais/_layouts/15/Doc.aspx?sourcedoc=%7B6F9F242F-C8AF-4F96-BAAC-194857CF8E46%7D&amp;file=Parametriza%C3%A7%C3%A3o%20classes%20-%20exceto%20Justi%C3%A7a%20Eleitoral.xlsx&amp;action=default&amp;mobileredirect=true&amp;cid=38ed74ae-f054-4b81-9665-54084615da88" TargetMode="External"/><Relationship Id="rId43" Type="http://schemas.openxmlformats.org/officeDocument/2006/relationships/header" Target="header1.xml"/><Relationship Id="rId48" Type="http://schemas.openxmlformats.org/officeDocument/2006/relationships/customXml" Target="../customXml/item2.xml"/><Relationship Id="rId8" Type="http://schemas.openxmlformats.org/officeDocument/2006/relationships/hyperlink" Target="https://atos.cnj.jus.br/atos/detalhar/1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nj.jus.br/sgt/consulta_publica_classes.php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atos.cnj.jus.br/atos/detalhar/110" TargetMode="External"/><Relationship Id="rId33" Type="http://schemas.openxmlformats.org/officeDocument/2006/relationships/hyperlink" Target="https://cnjjusbr.sharepoint.com/:x:/r/sites/CompartilhamentoTribunais/_layouts/15/Doc.aspx?sourcedoc=%7BC6B41CBB-E298-43B6-AB3B-1C153A94E882%7D&amp;file=Parametriza%C3%A7%C3%A3o%20classes%20-%20justi%C3%A7a%20eleitoral.xlsx&amp;action=default&amp;mobileredirect=true&amp;cid=57e6c331-e5dd-4fdc-860d-722d9e6a5990" TargetMode="External"/><Relationship Id="rId38" Type="http://schemas.openxmlformats.org/officeDocument/2006/relationships/image" Target="media/image15.png"/><Relationship Id="rId46" Type="http://schemas.openxmlformats.org/officeDocument/2006/relationships/theme" Target="theme/theme1.xml"/><Relationship Id="rId20" Type="http://schemas.openxmlformats.org/officeDocument/2006/relationships/image" Target="media/image5.png"/><Relationship Id="rId41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94F2B09BD86D49803703C42845151F" ma:contentTypeVersion="6" ma:contentTypeDescription="Crie um novo documento." ma:contentTypeScope="" ma:versionID="a3a639efec7655918f09b911fe56e8d7">
  <xsd:schema xmlns:xsd="http://www.w3.org/2001/XMLSchema" xmlns:xs="http://www.w3.org/2001/XMLSchema" xmlns:p="http://schemas.microsoft.com/office/2006/metadata/properties" xmlns:ns2="3299a609-f51f-4518-9e80-04256eb38aca" xmlns:ns3="54f144bd-d6b5-4cc4-9018-d6ad3697ca0b" targetNamespace="http://schemas.microsoft.com/office/2006/metadata/properties" ma:root="true" ma:fieldsID="e5934c4f661d1b304aa78abc347b536a" ns2:_="" ns3:_="">
    <xsd:import namespace="3299a609-f51f-4518-9e80-04256eb38aca"/>
    <xsd:import namespace="54f144bd-d6b5-4cc4-9018-d6ad3697ca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9a609-f51f-4518-9e80-04256eb38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144bd-d6b5-4cc4-9018-d6ad3697ca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D90F4A-6F2C-489F-B0AD-85BFF8111926}"/>
</file>

<file path=customXml/itemProps2.xml><?xml version="1.0" encoding="utf-8"?>
<ds:datastoreItem xmlns:ds="http://schemas.openxmlformats.org/officeDocument/2006/customXml" ds:itemID="{EDDE445D-DEEA-48C5-B525-745EE1BF1810}"/>
</file>

<file path=customXml/itemProps3.xml><?xml version="1.0" encoding="utf-8"?>
<ds:datastoreItem xmlns:ds="http://schemas.openxmlformats.org/officeDocument/2006/customXml" ds:itemID="{088EC405-9D7E-4F45-A570-16011E240D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2336</Words>
  <Characters>12620</Characters>
  <Application>Microsoft Office Word</Application>
  <DocSecurity>0</DocSecurity>
  <Lines>105</Lines>
  <Paragraphs>29</Paragraphs>
  <ScaleCrop>false</ScaleCrop>
  <Company/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Rayssa Tainan Coátio de Souza</dc:creator>
  <cp:keywords/>
  <dc:description/>
  <cp:lastModifiedBy>Isabely Fontana da Mota</cp:lastModifiedBy>
  <cp:revision>19</cp:revision>
  <dcterms:created xsi:type="dcterms:W3CDTF">2022-02-18T13:01:00Z</dcterms:created>
  <dcterms:modified xsi:type="dcterms:W3CDTF">2022-05-13T15:42:00Z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0x0101007094F2B09BD86D49803703C42845151F</vt:lpwstr>
  </property>
</Properties>
</file>